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8752"/>
      </w:tblGrid>
      <w:tr w:rsidR="00923B97" w:rsidRPr="005D71DF" w:rsidTr="00160DDE">
        <w:trPr>
          <w:trHeight w:val="1512"/>
        </w:trPr>
        <w:tc>
          <w:tcPr>
            <w:tcW w:w="1596" w:type="dxa"/>
            <w:tcBorders>
              <w:right w:val="single" w:sz="4" w:space="0" w:color="auto"/>
            </w:tcBorders>
          </w:tcPr>
          <w:p w:rsidR="00923B97" w:rsidRPr="005D71DF" w:rsidRDefault="00923B97" w:rsidP="00160DDE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5D71DF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933450" cy="939800"/>
                  <wp:effectExtent l="0" t="0" r="0" b="0"/>
                  <wp:docPr id="1" name="Resim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color w:val="000000"/>
                <w:sz w:val="32"/>
                <w:lang w:val="tr-TR"/>
              </w:rPr>
            </w:pPr>
            <w:r w:rsidRPr="005D71DF">
              <w:rPr>
                <w:rFonts w:cs="Arial"/>
                <w:b/>
                <w:color w:val="000000"/>
                <w:sz w:val="32"/>
                <w:lang w:val="tr-TR"/>
              </w:rPr>
              <w:t>ÇANKAYA ÜNİVERSİTESİ</w:t>
            </w:r>
          </w:p>
          <w:p w:rsidR="00923B97" w:rsidRPr="005D71DF" w:rsidRDefault="00923B97" w:rsidP="00160DDE">
            <w:pPr>
              <w:pStyle w:val="Heading2"/>
              <w:rPr>
                <w:rFonts w:cs="Arial"/>
                <w:sz w:val="10"/>
                <w:lang w:val="tr-TR"/>
              </w:rPr>
            </w:pPr>
            <w:r w:rsidRPr="005D71DF">
              <w:rPr>
                <w:rFonts w:cs="Arial"/>
                <w:lang w:val="tr-TR"/>
              </w:rPr>
              <w:t>İKTİSADİ VE İDARİ BİLİMLER FAKÜLTESİ</w:t>
            </w:r>
          </w:p>
          <w:p w:rsidR="00923B97" w:rsidRPr="005D71DF" w:rsidRDefault="00923B97" w:rsidP="00160DDE">
            <w:pPr>
              <w:pStyle w:val="Heading1"/>
              <w:jc w:val="center"/>
              <w:rPr>
                <w:rFonts w:cs="Arial"/>
                <w:color w:val="000000"/>
              </w:rPr>
            </w:pPr>
            <w:r w:rsidRPr="005D71DF">
              <w:rPr>
                <w:rFonts w:cs="Arial"/>
                <w:b/>
                <w:color w:val="000000"/>
                <w:sz w:val="28"/>
                <w:lang w:val="tr-TR"/>
              </w:rPr>
              <w:t>Ders Tanımlama Formu</w:t>
            </w:r>
          </w:p>
        </w:tc>
      </w:tr>
    </w:tbl>
    <w:p w:rsidR="00923B97" w:rsidRPr="005D71DF" w:rsidRDefault="00923B97" w:rsidP="00923B97">
      <w:pPr>
        <w:ind w:right="270"/>
        <w:jc w:val="both"/>
        <w:rPr>
          <w:rFonts w:cs="Arial"/>
        </w:rPr>
      </w:pPr>
    </w:p>
    <w:p w:rsidR="00923B97" w:rsidRPr="005D71DF" w:rsidRDefault="00923B97" w:rsidP="00923B97">
      <w:pPr>
        <w:ind w:right="270"/>
        <w:jc w:val="both"/>
        <w:rPr>
          <w:rFonts w:cs="Arial"/>
        </w:rPr>
      </w:pPr>
    </w:p>
    <w:p w:rsidR="00923B97" w:rsidRPr="005D71DF" w:rsidRDefault="00923B97" w:rsidP="00923B97">
      <w:pPr>
        <w:rPr>
          <w:rFonts w:cs="Arial"/>
          <w:b/>
          <w:sz w:val="18"/>
        </w:rPr>
      </w:pPr>
    </w:p>
    <w:p w:rsidR="00923B97" w:rsidRPr="005D71DF" w:rsidRDefault="00923B97" w:rsidP="00923B97">
      <w:pPr>
        <w:rPr>
          <w:rFonts w:cs="Arial"/>
          <w:b/>
          <w:sz w:val="20"/>
          <w:lang w:val="tr-TR"/>
        </w:rPr>
      </w:pPr>
      <w:r w:rsidRPr="005D71DF">
        <w:rPr>
          <w:rFonts w:cs="Arial"/>
          <w:b/>
          <w:sz w:val="18"/>
          <w:lang w:val="tr-TR"/>
        </w:rPr>
        <w:t xml:space="preserve">I. KISIM </w:t>
      </w:r>
      <w:r w:rsidRPr="005D71DF">
        <w:rPr>
          <w:rFonts w:cs="Arial"/>
          <w:b/>
          <w:sz w:val="18"/>
          <w:lang w:val="tr-TR"/>
        </w:rPr>
        <w:tab/>
        <w:t>Temel Ders Bilgileri</w:t>
      </w:r>
    </w:p>
    <w:p w:rsidR="00923B97" w:rsidRPr="005D71DF" w:rsidRDefault="00923B97" w:rsidP="00923B97">
      <w:pPr>
        <w:rPr>
          <w:rFonts w:cs="Arial"/>
          <w:b/>
          <w:sz w:val="12"/>
          <w:szCs w:val="12"/>
          <w:lang w:val="tr-T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254"/>
        <w:gridCol w:w="1701"/>
        <w:gridCol w:w="426"/>
        <w:gridCol w:w="1701"/>
        <w:gridCol w:w="425"/>
        <w:gridCol w:w="1355"/>
        <w:gridCol w:w="771"/>
      </w:tblGrid>
      <w:tr w:rsidR="00923B97" w:rsidRPr="005D71DF" w:rsidTr="00160DDE">
        <w:trPr>
          <w:trHeight w:val="42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Bölüm Adı</w:t>
            </w: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0"/>
                <w:lang w:val="tr-TR"/>
              </w:rPr>
            </w:pPr>
            <w:r w:rsidRPr="005D71DF">
              <w:rPr>
                <w:rFonts w:cs="Arial"/>
                <w:sz w:val="20"/>
                <w:lang w:val="tr-TR"/>
              </w:rPr>
              <w:t>HALKLA İLİŞKİLER VE REKLAMCILIK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sz w:val="18"/>
                <w:lang w:val="tr-TR"/>
              </w:rPr>
              <w:t>Bölüm kodu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923B97" w:rsidRPr="005D71DF" w:rsidTr="00160DDE"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6</w:t>
                  </w:r>
                </w:p>
              </w:tc>
            </w:tr>
          </w:tbl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</w:p>
        </w:tc>
      </w:tr>
      <w:tr w:rsidR="00923B97" w:rsidRPr="005D71DF" w:rsidTr="00160DDE">
        <w:trPr>
          <w:trHeight w:val="4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sz w:val="18"/>
                <w:lang w:val="tr-TR"/>
              </w:rPr>
              <w:t>Ders Kodu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23B97" w:rsidRPr="005D71DF" w:rsidTr="00160DDE"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H</w:t>
                  </w: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İ</w:t>
                  </w: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R</w:t>
                  </w: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>
                    <w:rPr>
                      <w:rFonts w:cs="Arial"/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>
                    <w:rPr>
                      <w:rFonts w:cs="Arial"/>
                      <w:sz w:val="20"/>
                      <w:lang w:val="tr-TR"/>
                    </w:rPr>
                    <w:t>5</w:t>
                  </w:r>
                </w:p>
              </w:tc>
            </w:tr>
          </w:tbl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23B97" w:rsidRPr="005D71DF" w:rsidRDefault="00923B97" w:rsidP="00160DDE">
            <w:pPr>
              <w:spacing w:before="40" w:after="40"/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sz w:val="18"/>
                <w:lang w:val="tr-TR"/>
              </w:rPr>
              <w:t>Haftalık Ders Saati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923B97" w:rsidRPr="005D71DF" w:rsidTr="00160DDE">
              <w:trPr>
                <w:jc w:val="center"/>
              </w:trPr>
              <w:tc>
                <w:tcPr>
                  <w:tcW w:w="284" w:type="dxa"/>
                  <w:vAlign w:val="center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3</w:t>
                  </w:r>
                </w:p>
              </w:tc>
            </w:tr>
          </w:tbl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bCs/>
                <w:sz w:val="18"/>
                <w:lang w:val="tr-TR"/>
              </w:rPr>
            </w:pPr>
            <w:r w:rsidRPr="005D71DF">
              <w:rPr>
                <w:rFonts w:cs="Arial"/>
                <w:b/>
                <w:bCs/>
                <w:szCs w:val="16"/>
                <w:lang w:val="tr-TR"/>
              </w:rPr>
              <w:t>Haftalık laboratuar/ uygulama saati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923B97" w:rsidRPr="005D71DF" w:rsidTr="00160DDE">
              <w:trPr>
                <w:jc w:val="center"/>
              </w:trPr>
              <w:tc>
                <w:tcPr>
                  <w:tcW w:w="284" w:type="dxa"/>
                  <w:vAlign w:val="center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0</w:t>
                  </w:r>
                </w:p>
              </w:tc>
            </w:tr>
          </w:tbl>
          <w:p w:rsidR="00923B97" w:rsidRPr="005D71DF" w:rsidRDefault="00923B97" w:rsidP="00160DDE">
            <w:pPr>
              <w:spacing w:before="40" w:after="40"/>
              <w:rPr>
                <w:rFonts w:cs="Arial"/>
                <w:sz w:val="20"/>
                <w:lang w:val="tr-T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sz w:val="18"/>
                <w:lang w:val="tr-TR"/>
              </w:rPr>
              <w:t>Dersin Kredisi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923B97" w:rsidRPr="005D71DF" w:rsidTr="00160DDE">
              <w:tc>
                <w:tcPr>
                  <w:tcW w:w="284" w:type="dxa"/>
                  <w:vAlign w:val="center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3</w:t>
                  </w:r>
                </w:p>
              </w:tc>
            </w:tr>
          </w:tbl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</w:p>
        </w:tc>
      </w:tr>
      <w:tr w:rsidR="00923B97" w:rsidRPr="005D71DF" w:rsidTr="00160DDE">
        <w:trPr>
          <w:trHeight w:val="42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Dersin İnternet Sitesi</w:t>
            </w: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B97" w:rsidRPr="005D71DF" w:rsidRDefault="00520BCF" w:rsidP="00160DDE">
            <w:pPr>
              <w:rPr>
                <w:rFonts w:cs="Arial"/>
                <w:b/>
                <w:sz w:val="18"/>
                <w:lang w:val="tr-TR"/>
              </w:rPr>
            </w:pPr>
            <w:hyperlink r:id="rId7" w:history="1">
              <w:r w:rsidR="00923B97" w:rsidRPr="005D71DF">
                <w:rPr>
                  <w:rStyle w:val="Hyperlink"/>
                  <w:rFonts w:cs="Arial"/>
                  <w:sz w:val="20"/>
                </w:rPr>
                <w:t>http://hir108.cankaya.edu.tr</w:t>
              </w:r>
            </w:hyperlink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AKTS Kredisi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923B97" w:rsidRPr="005D71DF" w:rsidTr="00160DDE"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5</w:t>
                  </w:r>
                </w:p>
              </w:tc>
            </w:tr>
          </w:tbl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</w:p>
        </w:tc>
      </w:tr>
    </w:tbl>
    <w:p w:rsidR="00923B97" w:rsidRPr="005D71DF" w:rsidRDefault="00923B97" w:rsidP="00923B97">
      <w:pPr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8998"/>
      </w:tblGrid>
      <w:tr w:rsidR="00923B97" w:rsidRPr="005D71DF" w:rsidTr="00160DDE">
        <w:trPr>
          <w:trHeight w:val="424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Ders Adı</w:t>
            </w:r>
          </w:p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Bu bilgi, sadece matbu kataloglarda ve İnternet katalogunda gözükecektir.</w:t>
            </w:r>
          </w:p>
        </w:tc>
      </w:tr>
      <w:tr w:rsidR="00923B97" w:rsidRPr="005D71DF" w:rsidTr="00160DDE">
        <w:trPr>
          <w:trHeight w:val="42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  <w:bCs/>
                <w:sz w:val="18"/>
                <w:lang w:val="tr-TR"/>
              </w:rPr>
            </w:pPr>
            <w:r w:rsidRPr="005D71DF">
              <w:rPr>
                <w:rFonts w:cs="Arial"/>
                <w:lang w:val="tr-TR"/>
              </w:rPr>
              <w:t>İngilizce Adı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Political Communication</w:t>
            </w:r>
          </w:p>
        </w:tc>
      </w:tr>
      <w:tr w:rsidR="00923B97" w:rsidRPr="005D71DF" w:rsidTr="00160DDE">
        <w:trPr>
          <w:trHeight w:val="42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Türkçe Adı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Siyasal İletişim</w:t>
            </w:r>
          </w:p>
        </w:tc>
      </w:tr>
      <w:tr w:rsidR="00923B97" w:rsidRPr="005D71DF" w:rsidTr="00160DDE">
        <w:trPr>
          <w:trHeight w:val="42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Dersin Veriliş Biçimi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0"/>
                <w:lang w:val="tr-TR"/>
              </w:rPr>
            </w:pPr>
            <w:r w:rsidRPr="005D71DF">
              <w:rPr>
                <w:rFonts w:cs="Arial"/>
                <w:sz w:val="20"/>
                <w:lang w:val="tr-TR"/>
              </w:rPr>
              <w:t>Yüz yüze</w:t>
            </w:r>
          </w:p>
        </w:tc>
      </w:tr>
      <w:tr w:rsidR="00923B97" w:rsidRPr="005D71DF" w:rsidTr="00160DDE">
        <w:trPr>
          <w:trHeight w:val="42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lang w:val="tr-TR"/>
              </w:rPr>
              <w:t>Dersin Verildiği Dil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0"/>
                <w:lang w:val="tr-TR"/>
              </w:rPr>
            </w:pPr>
            <w:r w:rsidRPr="005D71DF">
              <w:rPr>
                <w:rFonts w:cs="Arial"/>
                <w:sz w:val="20"/>
                <w:lang w:val="tr-TR"/>
              </w:rPr>
              <w:t>Türkçe</w:t>
            </w:r>
          </w:p>
        </w:tc>
      </w:tr>
    </w:tbl>
    <w:p w:rsidR="00923B97" w:rsidRPr="005D71DF" w:rsidRDefault="00923B97" w:rsidP="00923B9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23B97" w:rsidRPr="005D71DF" w:rsidTr="00160DDE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Dersin Tanımı</w:t>
            </w:r>
          </w:p>
          <w:p w:rsidR="00923B97" w:rsidRPr="005D71DF" w:rsidRDefault="00923B97" w:rsidP="00160DDE">
            <w:pPr>
              <w:rPr>
                <w:rFonts w:cs="Arial"/>
                <w:i/>
                <w:sz w:val="14"/>
                <w:lang w:val="tr-TR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Dönem boyunca kapsadığı konular hakkında kısa bir bilgi veriniz. Bu bilgi, matbu kataloglarda ve İnternet katalogunda gözükecektir.</w:t>
            </w:r>
          </w:p>
          <w:p w:rsidR="00923B97" w:rsidRPr="005D71DF" w:rsidRDefault="00923B97" w:rsidP="00160DDE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Maksimum 60 kelime.</w:t>
            </w:r>
          </w:p>
        </w:tc>
      </w:tr>
      <w:tr w:rsidR="00923B97" w:rsidRPr="005D71DF" w:rsidTr="00160DDE">
        <w:trPr>
          <w:cantSplit/>
          <w:trHeight w:val="889"/>
        </w:trPr>
        <w:tc>
          <w:tcPr>
            <w:tcW w:w="10348" w:type="dxa"/>
          </w:tcPr>
          <w:p w:rsidR="00923B97" w:rsidRPr="00F4556A" w:rsidRDefault="001B23B2" w:rsidP="00160DDE">
            <w:pPr>
              <w:jc w:val="both"/>
              <w:rPr>
                <w:rFonts w:cs="Arial"/>
                <w:sz w:val="20"/>
                <w:lang w:val="tr-TR"/>
              </w:rPr>
            </w:pPr>
            <w:r w:rsidRPr="00F4556A">
              <w:rPr>
                <w:rFonts w:cs="Arial"/>
                <w:sz w:val="20"/>
                <w:lang w:val="tr-TR"/>
              </w:rPr>
              <w:t xml:space="preserve">Siyasal iletişimle ilgi kavramsal çerçeve ve teorik yaklaşımlar ele alınmakta, liderlik ve politik imaj yönetimi, kamuoyu </w:t>
            </w:r>
            <w:r w:rsidR="007F606A" w:rsidRPr="00F4556A">
              <w:rPr>
                <w:rFonts w:cs="Arial"/>
                <w:sz w:val="20"/>
                <w:lang w:val="tr-TR"/>
              </w:rPr>
              <w:t>ve medya ilişkisi</w:t>
            </w:r>
            <w:r w:rsidRPr="00F4556A">
              <w:rPr>
                <w:rFonts w:cs="Arial"/>
                <w:sz w:val="20"/>
                <w:lang w:val="tr-TR"/>
              </w:rPr>
              <w:t xml:space="preserve">, siyasal kampanyalarda kullanılan yöntemler, </w:t>
            </w:r>
            <w:r w:rsidR="00FD189D" w:rsidRPr="00F4556A">
              <w:rPr>
                <w:rFonts w:cs="Arial"/>
                <w:sz w:val="20"/>
                <w:lang w:val="tr-TR"/>
              </w:rPr>
              <w:t xml:space="preserve">politik pazarlama ve siyasal reklam çalışmaları, </w:t>
            </w:r>
            <w:r w:rsidRPr="00F4556A">
              <w:rPr>
                <w:rFonts w:cs="Arial"/>
                <w:sz w:val="20"/>
                <w:lang w:val="tr-TR"/>
              </w:rPr>
              <w:t>propaganda</w:t>
            </w:r>
            <w:r w:rsidR="007F606A" w:rsidRPr="00F4556A">
              <w:rPr>
                <w:rFonts w:cs="Arial"/>
                <w:sz w:val="20"/>
                <w:lang w:val="tr-TR"/>
              </w:rPr>
              <w:t xml:space="preserve"> ve</w:t>
            </w:r>
            <w:r w:rsidRPr="00F4556A">
              <w:rPr>
                <w:rFonts w:cs="Arial"/>
                <w:sz w:val="20"/>
                <w:lang w:val="tr-TR"/>
              </w:rPr>
              <w:t xml:space="preserve"> lobicilik</w:t>
            </w:r>
            <w:r w:rsidR="007F606A" w:rsidRPr="00F4556A">
              <w:rPr>
                <w:rFonts w:cs="Arial"/>
                <w:sz w:val="20"/>
                <w:lang w:val="tr-TR"/>
              </w:rPr>
              <w:t xml:space="preserve"> süreçleri</w:t>
            </w:r>
            <w:r w:rsidRPr="00F4556A">
              <w:rPr>
                <w:rFonts w:cs="Arial"/>
                <w:sz w:val="20"/>
                <w:lang w:val="tr-TR"/>
              </w:rPr>
              <w:t xml:space="preserve">, seçmenlerin oy verme davranışlarını etkileyen faktörler </w:t>
            </w:r>
            <w:r w:rsidR="007F606A" w:rsidRPr="00F4556A">
              <w:rPr>
                <w:rFonts w:cs="Arial"/>
                <w:sz w:val="20"/>
                <w:lang w:val="tr-TR"/>
              </w:rPr>
              <w:t>il</w:t>
            </w:r>
            <w:r w:rsidRPr="00F4556A">
              <w:rPr>
                <w:rFonts w:cs="Arial"/>
                <w:sz w:val="20"/>
                <w:lang w:val="tr-TR"/>
              </w:rPr>
              <w:t>e iletişim yöntemlerinin etkisi</w:t>
            </w:r>
            <w:r w:rsidR="00A735C6">
              <w:rPr>
                <w:rFonts w:cs="Arial"/>
                <w:sz w:val="20"/>
                <w:lang w:val="tr-TR"/>
              </w:rPr>
              <w:t xml:space="preserve"> değerlendirilmektedir</w:t>
            </w:r>
            <w:r w:rsidR="007F606A" w:rsidRPr="00F4556A">
              <w:rPr>
                <w:rFonts w:cs="Arial"/>
                <w:sz w:val="20"/>
                <w:lang w:val="tr-TR"/>
              </w:rPr>
              <w:t>.</w:t>
            </w:r>
          </w:p>
        </w:tc>
      </w:tr>
    </w:tbl>
    <w:p w:rsidR="00923B97" w:rsidRPr="005D71DF" w:rsidRDefault="00923B97" w:rsidP="00923B97">
      <w:pPr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113"/>
        <w:gridCol w:w="6"/>
        <w:gridCol w:w="230"/>
        <w:gridCol w:w="1890"/>
        <w:gridCol w:w="2247"/>
        <w:gridCol w:w="21"/>
        <w:gridCol w:w="2126"/>
      </w:tblGrid>
      <w:tr w:rsidR="00923B97" w:rsidRPr="005D71DF" w:rsidTr="00160DDE">
        <w:trPr>
          <w:cantSplit/>
          <w:trHeight w:val="44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 xml:space="preserve">Ön Koşul </w:t>
            </w:r>
            <w:r w:rsidRPr="005D71DF">
              <w:rPr>
                <w:rFonts w:cs="Arial"/>
                <w:lang w:val="tr-TR"/>
              </w:rPr>
              <w:t>(varsa)</w:t>
            </w:r>
          </w:p>
          <w:p w:rsidR="00923B97" w:rsidRPr="005D71DF" w:rsidRDefault="00923B97" w:rsidP="00160DDE">
            <w:pPr>
              <w:rPr>
                <w:rFonts w:cs="Arial"/>
                <w:b/>
                <w:sz w:val="18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Ders kodunu veriniz ve uygun olan kutuyu işaretleyiniz.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1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23B97" w:rsidRPr="005D71DF" w:rsidTr="00160DDE">
              <w:trPr>
                <w:jc w:val="center"/>
              </w:trPr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23B97" w:rsidRPr="005D71DF" w:rsidRDefault="00923B97" w:rsidP="00160DDE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2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23B97" w:rsidRPr="005D71DF" w:rsidTr="00160DDE">
              <w:trPr>
                <w:jc w:val="center"/>
              </w:trPr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23B97" w:rsidRPr="005D71DF" w:rsidRDefault="00923B97" w:rsidP="00160DDE">
            <w:pPr>
              <w:spacing w:before="40" w:after="40"/>
              <w:rPr>
                <w:rFonts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3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23B97" w:rsidRPr="005D71DF" w:rsidTr="00160DDE">
              <w:trPr>
                <w:jc w:val="center"/>
              </w:trPr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23B97" w:rsidRPr="005D71DF" w:rsidRDefault="00923B97" w:rsidP="00160DDE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4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23B97" w:rsidRPr="005D71DF" w:rsidTr="00160DDE">
              <w:trPr>
                <w:jc w:val="center"/>
              </w:trPr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23B97" w:rsidRPr="005D71DF" w:rsidRDefault="00923B97" w:rsidP="00160DDE">
            <w:pPr>
              <w:rPr>
                <w:rFonts w:cs="Arial"/>
                <w:b/>
                <w:sz w:val="18"/>
              </w:rPr>
            </w:pPr>
          </w:p>
        </w:tc>
      </w:tr>
      <w:tr w:rsidR="00923B97" w:rsidRPr="005D71DF" w:rsidTr="00160DDE">
        <w:trPr>
          <w:cantSplit/>
          <w:trHeight w:val="104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23B97" w:rsidRPr="005D71DF" w:rsidTr="00160DDE">
        <w:trPr>
          <w:cantSplit/>
          <w:trHeight w:val="44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spacing w:before="40" w:after="40"/>
              <w:rPr>
                <w:rFonts w:cs="Arial"/>
                <w:b/>
                <w:sz w:val="18"/>
              </w:rPr>
            </w:pPr>
            <w:r w:rsidRPr="005D71D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</w:rPr>
              <w:instrText xml:space="preserve"> FORMCHECKBOX </w:instrText>
            </w:r>
            <w:r w:rsidR="00520BCF">
              <w:rPr>
                <w:rFonts w:cs="Arial"/>
              </w:rPr>
            </w:r>
            <w:r w:rsidR="00520BCF">
              <w:rPr>
                <w:rFonts w:cs="Arial"/>
              </w:rPr>
              <w:fldChar w:fldCharType="separate"/>
            </w:r>
            <w:r w:rsidRPr="005D71DF">
              <w:rPr>
                <w:rFonts w:cs="Arial"/>
              </w:rPr>
              <w:fldChar w:fldCharType="end"/>
            </w:r>
            <w:r w:rsidRPr="005D71DF">
              <w:rPr>
                <w:rFonts w:cs="Arial"/>
              </w:rPr>
              <w:t xml:space="preserve"> Dersin Sorumlusunun Onayı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spacing w:before="40" w:after="40"/>
              <w:rPr>
                <w:rFonts w:cs="Arial"/>
                <w:b/>
                <w:sz w:val="18"/>
              </w:rPr>
            </w:pPr>
            <w:r w:rsidRPr="005D71D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</w:rPr>
              <w:instrText xml:space="preserve"> FORMCHECKBOX </w:instrText>
            </w:r>
            <w:r w:rsidR="00520BCF">
              <w:rPr>
                <w:rFonts w:cs="Arial"/>
              </w:rPr>
            </w:r>
            <w:r w:rsidR="00520BCF">
              <w:rPr>
                <w:rFonts w:cs="Arial"/>
              </w:rPr>
              <w:fldChar w:fldCharType="separate"/>
            </w:r>
            <w:r w:rsidRPr="005D71DF">
              <w:rPr>
                <w:rFonts w:cs="Arial"/>
              </w:rPr>
              <w:fldChar w:fldCharType="end"/>
            </w:r>
            <w:r w:rsidRPr="005D71D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B97" w:rsidRPr="005D71DF" w:rsidRDefault="00923B97" w:rsidP="00160DDE">
            <w:pPr>
              <w:spacing w:before="100"/>
              <w:rPr>
                <w:rFonts w:cs="Arial"/>
                <w:b/>
                <w:sz w:val="18"/>
              </w:rPr>
            </w:pPr>
            <w:r w:rsidRPr="005D71D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17145</wp:posOffset>
                      </wp:positionV>
                      <wp:extent cx="1762760" cy="229870"/>
                      <wp:effectExtent l="11430" t="12065" r="6985" b="571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7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B97" w:rsidRDefault="00923B97" w:rsidP="00923B97">
                                  <w:pPr>
                                    <w:rPr>
                                      <w:sz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72.35pt;margin-top:1.35pt;width:138.8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">
                      <v:textbox inset=".5mm,.5mm,.5mm,.5mm">
                        <w:txbxContent>
                          <w:p w:rsidR="00923B97" w:rsidRDefault="00923B97" w:rsidP="00923B97">
                            <w:pPr>
                              <w:rPr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71D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</w:rPr>
              <w:instrText xml:space="preserve"> FORMCHECKBOX </w:instrText>
            </w:r>
            <w:r w:rsidR="00520BCF">
              <w:rPr>
                <w:rFonts w:cs="Arial"/>
              </w:rPr>
            </w:r>
            <w:r w:rsidR="00520BCF">
              <w:rPr>
                <w:rFonts w:cs="Arial"/>
              </w:rPr>
              <w:fldChar w:fldCharType="separate"/>
            </w:r>
            <w:r w:rsidRPr="005D71DF">
              <w:rPr>
                <w:rFonts w:cs="Arial"/>
              </w:rPr>
              <w:fldChar w:fldCharType="end"/>
            </w:r>
            <w:r w:rsidRPr="005D71DF">
              <w:rPr>
                <w:rFonts w:cs="Arial"/>
              </w:rPr>
              <w:t xml:space="preserve"> </w:t>
            </w:r>
            <w:r w:rsidRPr="005D71DF">
              <w:rPr>
                <w:rFonts w:cs="Arial"/>
                <w:sz w:val="14"/>
              </w:rPr>
              <w:t xml:space="preserve">Diğerleri </w:t>
            </w:r>
          </w:p>
        </w:tc>
      </w:tr>
      <w:tr w:rsidR="00923B97" w:rsidRPr="005D71DF" w:rsidTr="00160DDE">
        <w:trPr>
          <w:cantSplit/>
          <w:trHeight w:val="42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Birlikte alınması gereken dersler</w:t>
            </w:r>
            <w:r w:rsidRPr="005D71DF">
              <w:rPr>
                <w:rFonts w:cs="Arial"/>
                <w:lang w:val="tr-TR"/>
              </w:rPr>
              <w:t xml:space="preserve"> (varsa)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1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23B97" w:rsidRPr="005D71DF" w:rsidTr="00160DDE">
              <w:trPr>
                <w:jc w:val="center"/>
              </w:trPr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23B97" w:rsidRPr="005D71DF" w:rsidRDefault="00923B97" w:rsidP="00160DDE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2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23B97" w:rsidRPr="005D71DF" w:rsidTr="00160DDE">
              <w:trPr>
                <w:jc w:val="center"/>
              </w:trPr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23B97" w:rsidRPr="005D71DF" w:rsidRDefault="00923B97" w:rsidP="00160DDE">
            <w:pPr>
              <w:spacing w:before="40" w:after="40"/>
              <w:rPr>
                <w:rFonts w:cs="Arial"/>
                <w:b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3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23B97" w:rsidRPr="005D71DF" w:rsidTr="00160DDE">
              <w:trPr>
                <w:jc w:val="center"/>
              </w:trPr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23B97" w:rsidRPr="005D71DF" w:rsidRDefault="00923B97" w:rsidP="00160DDE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4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23B97" w:rsidRPr="005D71DF" w:rsidTr="00160DDE">
              <w:trPr>
                <w:jc w:val="center"/>
              </w:trPr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23B97" w:rsidRPr="005D71DF" w:rsidRDefault="00923B97" w:rsidP="00160DDE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23B97" w:rsidRPr="005D71DF" w:rsidRDefault="00923B97" w:rsidP="00160DDE">
            <w:pPr>
              <w:rPr>
                <w:rFonts w:cs="Arial"/>
                <w:b/>
                <w:sz w:val="18"/>
              </w:rPr>
            </w:pPr>
          </w:p>
        </w:tc>
      </w:tr>
      <w:tr w:rsidR="00923B97" w:rsidRPr="005D71DF" w:rsidTr="00160DDE">
        <w:trPr>
          <w:cantSplit/>
          <w:trHeight w:val="12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23B97" w:rsidRPr="005D71DF" w:rsidTr="00160DDE">
        <w:trPr>
          <w:trHeight w:val="54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B97" w:rsidRPr="005D71DF" w:rsidRDefault="00923B97" w:rsidP="00160DDE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Dersin Türü</w:t>
            </w:r>
          </w:p>
          <w:p w:rsidR="00923B97" w:rsidRPr="005D71DF" w:rsidRDefault="00923B97" w:rsidP="00160DDE">
            <w:pPr>
              <w:spacing w:after="60"/>
              <w:rPr>
                <w:rFonts w:cs="Arial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Uygun olan kutuyu işaretleyiniz</w:t>
            </w:r>
          </w:p>
        </w:tc>
        <w:tc>
          <w:tcPr>
            <w:tcW w:w="86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0"/>
              </w:rPr>
            </w:pPr>
            <w:r w:rsidRPr="005D71DF">
              <w:rPr>
                <w:rFonts w:cs="Arial"/>
              </w:rPr>
              <w:t>X</w:t>
            </w:r>
            <w:r w:rsidRPr="005D71D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</w:rPr>
              <w:instrText xml:space="preserve"> FORMCHECKBOX </w:instrText>
            </w:r>
            <w:r w:rsidR="00520BCF">
              <w:rPr>
                <w:rFonts w:cs="Arial"/>
              </w:rPr>
            </w:r>
            <w:r w:rsidR="00520BCF">
              <w:rPr>
                <w:rFonts w:cs="Arial"/>
              </w:rPr>
              <w:fldChar w:fldCharType="separate"/>
            </w:r>
            <w:r w:rsidRPr="005D71DF">
              <w:rPr>
                <w:rFonts w:cs="Arial"/>
              </w:rPr>
              <w:fldChar w:fldCharType="end"/>
            </w:r>
            <w:r w:rsidRPr="005D71DF">
              <w:rPr>
                <w:rFonts w:cs="Arial"/>
              </w:rPr>
              <w:t xml:space="preserve"> </w:t>
            </w:r>
            <w:r w:rsidRPr="005D71DF">
              <w:rPr>
                <w:rFonts w:cs="Arial"/>
                <w:sz w:val="14"/>
                <w:lang w:val="tr-TR"/>
              </w:rPr>
              <w:t>Bölüm için zorunlu ders</w:t>
            </w:r>
            <w:r w:rsidRPr="005D71DF">
              <w:rPr>
                <w:rFonts w:cs="Arial"/>
                <w:lang w:val="tr-TR"/>
              </w:rPr>
              <w:t xml:space="preserve"> </w:t>
            </w:r>
            <w:r w:rsidRPr="005D71DF">
              <w:rPr>
                <w:rFonts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  <w:lang w:val="tr-TR"/>
              </w:rPr>
              <w:instrText xml:space="preserve"> FORMCHECKBOX </w:instrText>
            </w:r>
            <w:r w:rsidR="00520BCF">
              <w:rPr>
                <w:rFonts w:cs="Arial"/>
                <w:lang w:val="tr-TR"/>
              </w:rPr>
            </w:r>
            <w:r w:rsidR="00520BCF">
              <w:rPr>
                <w:rFonts w:cs="Arial"/>
                <w:lang w:val="tr-TR"/>
              </w:rPr>
              <w:fldChar w:fldCharType="separate"/>
            </w:r>
            <w:r w:rsidRPr="005D71DF">
              <w:rPr>
                <w:rFonts w:cs="Arial"/>
                <w:lang w:val="tr-TR"/>
              </w:rPr>
              <w:fldChar w:fldCharType="end"/>
            </w:r>
            <w:r w:rsidRPr="005D71DF">
              <w:rPr>
                <w:rFonts w:cs="Arial"/>
                <w:lang w:val="tr-TR"/>
              </w:rPr>
              <w:t xml:space="preserve"> </w:t>
            </w:r>
            <w:r w:rsidRPr="005D71DF">
              <w:rPr>
                <w:rFonts w:cs="Arial"/>
                <w:sz w:val="14"/>
                <w:lang w:val="tr-TR"/>
              </w:rPr>
              <w:t xml:space="preserve">Diğer bölümler için zorunlu ders   </w:t>
            </w:r>
            <w:r w:rsidRPr="005D71DF">
              <w:rPr>
                <w:rFonts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  <w:lang w:val="tr-TR"/>
              </w:rPr>
              <w:instrText xml:space="preserve"> FORMCHECKBOX </w:instrText>
            </w:r>
            <w:r w:rsidR="00520BCF">
              <w:rPr>
                <w:rFonts w:cs="Arial"/>
                <w:lang w:val="tr-TR"/>
              </w:rPr>
            </w:r>
            <w:r w:rsidR="00520BCF">
              <w:rPr>
                <w:rFonts w:cs="Arial"/>
                <w:lang w:val="tr-TR"/>
              </w:rPr>
              <w:fldChar w:fldCharType="separate"/>
            </w:r>
            <w:r w:rsidRPr="005D71DF">
              <w:rPr>
                <w:rFonts w:cs="Arial"/>
                <w:lang w:val="tr-TR"/>
              </w:rPr>
              <w:fldChar w:fldCharType="end"/>
            </w:r>
            <w:r w:rsidRPr="005D71DF">
              <w:rPr>
                <w:rFonts w:cs="Arial"/>
                <w:lang w:val="tr-TR"/>
              </w:rPr>
              <w:t xml:space="preserve"> </w:t>
            </w:r>
            <w:r w:rsidRPr="005D71DF">
              <w:rPr>
                <w:rFonts w:cs="Arial"/>
                <w:sz w:val="14"/>
                <w:lang w:val="tr-TR"/>
              </w:rPr>
              <w:t xml:space="preserve">Bölüm için seçmeli ders  </w:t>
            </w:r>
            <w:r w:rsidRPr="005D71DF">
              <w:rPr>
                <w:rFonts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  <w:lang w:val="tr-TR"/>
              </w:rPr>
              <w:instrText xml:space="preserve"> FORMCHECKBOX </w:instrText>
            </w:r>
            <w:r w:rsidR="00520BCF">
              <w:rPr>
                <w:rFonts w:cs="Arial"/>
                <w:lang w:val="tr-TR"/>
              </w:rPr>
            </w:r>
            <w:r w:rsidR="00520BCF">
              <w:rPr>
                <w:rFonts w:cs="Arial"/>
                <w:lang w:val="tr-TR"/>
              </w:rPr>
              <w:fldChar w:fldCharType="separate"/>
            </w:r>
            <w:r w:rsidRPr="005D71DF">
              <w:rPr>
                <w:rFonts w:cs="Arial"/>
                <w:lang w:val="tr-TR"/>
              </w:rPr>
              <w:fldChar w:fldCharType="end"/>
            </w:r>
            <w:r w:rsidRPr="005D71DF">
              <w:rPr>
                <w:rFonts w:cs="Arial"/>
                <w:lang w:val="tr-TR"/>
              </w:rPr>
              <w:t xml:space="preserve"> </w:t>
            </w:r>
            <w:r w:rsidRPr="005D71DF">
              <w:rPr>
                <w:rFonts w:cs="Arial"/>
                <w:sz w:val="14"/>
                <w:lang w:val="tr-TR"/>
              </w:rPr>
              <w:t>Diğer bölümler için seçmeli ders</w:t>
            </w:r>
          </w:p>
        </w:tc>
      </w:tr>
    </w:tbl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  <w:sz w:val="20"/>
        </w:rPr>
      </w:pPr>
      <w:r w:rsidRPr="005D71DF">
        <w:rPr>
          <w:rFonts w:cs="Arial"/>
          <w:b/>
          <w:sz w:val="18"/>
        </w:rPr>
        <w:t>II. KISIM Ayrıntılı Ders Bilgileri</w:t>
      </w:r>
    </w:p>
    <w:p w:rsidR="00923B97" w:rsidRPr="005D71DF" w:rsidRDefault="00923B97" w:rsidP="00923B97">
      <w:pPr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23B97" w:rsidRPr="005D71DF" w:rsidTr="00160DDE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Dersin Amacı</w:t>
            </w:r>
          </w:p>
          <w:p w:rsidR="00923B97" w:rsidRPr="005D71DF" w:rsidRDefault="00923B97" w:rsidP="00160DDE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Maksimum 100 kelime.</w:t>
            </w:r>
          </w:p>
        </w:tc>
      </w:tr>
      <w:tr w:rsidR="00923B97" w:rsidRPr="005D71DF" w:rsidTr="00160DDE">
        <w:trPr>
          <w:cantSplit/>
          <w:trHeight w:val="863"/>
        </w:trPr>
        <w:tc>
          <w:tcPr>
            <w:tcW w:w="10348" w:type="dxa"/>
          </w:tcPr>
          <w:p w:rsidR="007F606A" w:rsidRPr="00B67D51" w:rsidRDefault="007F606A" w:rsidP="0037444A">
            <w:pPr>
              <w:jc w:val="both"/>
              <w:rPr>
                <w:rFonts w:cs="Arial"/>
                <w:sz w:val="20"/>
              </w:rPr>
            </w:pPr>
            <w:r w:rsidRPr="00B67D51">
              <w:rPr>
                <w:rFonts w:cs="Arial"/>
                <w:color w:val="000000"/>
                <w:sz w:val="20"/>
                <w:bdr w:val="none" w:sz="0" w:space="0" w:color="auto" w:frame="1"/>
              </w:rPr>
              <w:t>Siyasal iletişim</w:t>
            </w:r>
            <w:r w:rsidR="0037444A" w:rsidRPr="00B67D51">
              <w:rPr>
                <w:rFonts w:cs="Arial"/>
                <w:color w:val="000000"/>
                <w:sz w:val="20"/>
                <w:bdr w:val="none" w:sz="0" w:space="0" w:color="auto" w:frame="1"/>
              </w:rPr>
              <w:t>in</w:t>
            </w:r>
            <w:r w:rsidRPr="00B67D51">
              <w:rPr>
                <w:rFonts w:cs="Arial"/>
                <w:color w:val="000000"/>
                <w:sz w:val="20"/>
                <w:bdr w:val="none" w:sz="0" w:space="0" w:color="auto" w:frame="1"/>
              </w:rPr>
              <w:t xml:space="preserve"> kavra</w:t>
            </w:r>
            <w:r w:rsidR="0037444A" w:rsidRPr="00B67D51">
              <w:rPr>
                <w:rFonts w:cs="Arial"/>
                <w:color w:val="000000"/>
                <w:sz w:val="20"/>
                <w:bdr w:val="none" w:sz="0" w:space="0" w:color="auto" w:frame="1"/>
              </w:rPr>
              <w:t>msal ve teorik çerçevesi</w:t>
            </w:r>
            <w:r w:rsidR="00F4556A">
              <w:rPr>
                <w:rFonts w:cs="Arial"/>
                <w:color w:val="000000"/>
                <w:sz w:val="20"/>
                <w:bdr w:val="none" w:sz="0" w:space="0" w:color="auto" w:frame="1"/>
              </w:rPr>
              <w:t>ni</w:t>
            </w:r>
            <w:r w:rsidR="0037444A" w:rsidRPr="00B67D51">
              <w:rPr>
                <w:rFonts w:cs="Arial"/>
                <w:color w:val="000000"/>
                <w:sz w:val="20"/>
                <w:bdr w:val="none" w:sz="0" w:space="0" w:color="auto" w:frame="1"/>
              </w:rPr>
              <w:t xml:space="preserve"> geniş bir perspektift</w:t>
            </w:r>
            <w:r w:rsidR="00414C70">
              <w:rPr>
                <w:rFonts w:cs="Arial"/>
                <w:color w:val="000000"/>
                <w:sz w:val="20"/>
                <w:bdr w:val="none" w:sz="0" w:space="0" w:color="auto" w:frame="1"/>
              </w:rPr>
              <w:t xml:space="preserve">e inceleyerek, </w:t>
            </w:r>
            <w:r w:rsidR="0037444A" w:rsidRPr="00B67D51">
              <w:rPr>
                <w:rFonts w:cs="Arial"/>
                <w:color w:val="000000"/>
                <w:sz w:val="20"/>
                <w:bdr w:val="none" w:sz="0" w:space="0" w:color="auto" w:frame="1"/>
              </w:rPr>
              <w:t xml:space="preserve">kamuoyunun inşasında üstlendiği etkin rolün hangi bileşenler aracılığıyla ortaya çıktığını </w:t>
            </w:r>
            <w:r w:rsidR="00FD189D" w:rsidRPr="00B67D51">
              <w:rPr>
                <w:rFonts w:cs="Arial"/>
                <w:color w:val="000000"/>
                <w:sz w:val="20"/>
                <w:bdr w:val="none" w:sz="0" w:space="0" w:color="auto" w:frame="1"/>
              </w:rPr>
              <w:t>ortaya koymak</w:t>
            </w:r>
            <w:r w:rsidR="0037444A" w:rsidRPr="00B67D51">
              <w:rPr>
                <w:rFonts w:cs="Arial"/>
                <w:color w:val="000000"/>
                <w:sz w:val="20"/>
                <w:bdr w:val="none" w:sz="0" w:space="0" w:color="auto" w:frame="1"/>
              </w:rPr>
              <w:t xml:space="preserve"> ve etik çerçeveye sadık kalınarak farklı sosyal gruplar nezdinde </w:t>
            </w:r>
            <w:r w:rsidR="00FD189D" w:rsidRPr="00B67D51">
              <w:rPr>
                <w:rFonts w:cs="Arial"/>
                <w:color w:val="000000"/>
                <w:sz w:val="20"/>
                <w:bdr w:val="none" w:sz="0" w:space="0" w:color="auto" w:frame="1"/>
              </w:rPr>
              <w:t>politik kurum ve aktörlerin</w:t>
            </w:r>
            <w:r w:rsidR="00F4556A">
              <w:rPr>
                <w:rFonts w:cs="Arial"/>
                <w:color w:val="000000"/>
                <w:sz w:val="20"/>
                <w:bdr w:val="none" w:sz="0" w:space="0" w:color="auto" w:frame="1"/>
              </w:rPr>
              <w:t xml:space="preserve"> politik</w:t>
            </w:r>
            <w:r w:rsidR="00FD189D" w:rsidRPr="00B67D51">
              <w:rPr>
                <w:rFonts w:cs="Arial"/>
                <w:color w:val="000000"/>
                <w:sz w:val="20"/>
                <w:bdr w:val="none" w:sz="0" w:space="0" w:color="auto" w:frame="1"/>
              </w:rPr>
              <w:t xml:space="preserve"> iletişim faaliyetlerinin işleyişine katkı sağlayabilecek donanımı kazandırmak.</w:t>
            </w:r>
          </w:p>
        </w:tc>
      </w:tr>
    </w:tbl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23B97" w:rsidRPr="005D71DF" w:rsidTr="00160DDE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Öğrenme Kazanımları</w:t>
            </w:r>
          </w:p>
          <w:p w:rsidR="00923B97" w:rsidRPr="005D71DF" w:rsidRDefault="00923B97" w:rsidP="00160DDE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Hedeflenen kazanımları açıklayınız. Maksimum 10 kalem.</w:t>
            </w:r>
          </w:p>
        </w:tc>
      </w:tr>
      <w:tr w:rsidR="00923B97" w:rsidRPr="005D71DF" w:rsidTr="00160DDE">
        <w:trPr>
          <w:cantSplit/>
          <w:trHeight w:val="1600"/>
        </w:trPr>
        <w:tc>
          <w:tcPr>
            <w:tcW w:w="10348" w:type="dxa"/>
          </w:tcPr>
          <w:p w:rsidR="00923B97" w:rsidRPr="00210277" w:rsidRDefault="00923B97" w:rsidP="00160DDE">
            <w:pPr>
              <w:jc w:val="both"/>
              <w:rPr>
                <w:rFonts w:cs="Arial"/>
                <w:sz w:val="20"/>
                <w:lang w:val="tr-TR"/>
              </w:rPr>
            </w:pPr>
            <w:r w:rsidRPr="00210277">
              <w:rPr>
                <w:rFonts w:cs="Arial"/>
                <w:sz w:val="20"/>
                <w:lang w:val="tr-TR"/>
              </w:rPr>
              <w:t>Bu dersi başarı ile tamamlayan öğrenciler:</w:t>
            </w:r>
          </w:p>
          <w:p w:rsidR="00923B97" w:rsidRPr="00210277" w:rsidRDefault="00923B97" w:rsidP="00414C70">
            <w:pPr>
              <w:jc w:val="both"/>
              <w:rPr>
                <w:rFonts w:cs="Arial"/>
                <w:sz w:val="20"/>
                <w:lang w:val="tr-TR"/>
              </w:rPr>
            </w:pPr>
            <w:r w:rsidRPr="00210277">
              <w:rPr>
                <w:rFonts w:cs="Arial"/>
                <w:sz w:val="20"/>
                <w:lang w:val="tr-TR"/>
              </w:rPr>
              <w:t xml:space="preserve">1. </w:t>
            </w:r>
            <w:r w:rsidR="00F4556A" w:rsidRPr="00210277">
              <w:rPr>
                <w:rFonts w:cs="Arial"/>
                <w:sz w:val="20"/>
                <w:lang w:val="tr-TR"/>
              </w:rPr>
              <w:t>Siyasal iletişimin temel kavramlarını</w:t>
            </w:r>
            <w:r w:rsidRPr="00210277">
              <w:rPr>
                <w:rFonts w:cs="Arial"/>
                <w:sz w:val="20"/>
                <w:lang w:val="tr-TR"/>
              </w:rPr>
              <w:t xml:space="preserve"> bilir,</w:t>
            </w:r>
          </w:p>
          <w:p w:rsidR="00923B97" w:rsidRPr="00210277" w:rsidRDefault="00923B97" w:rsidP="00414C70">
            <w:pPr>
              <w:jc w:val="both"/>
              <w:rPr>
                <w:rFonts w:cs="Arial"/>
                <w:sz w:val="20"/>
                <w:lang w:val="tr-TR"/>
              </w:rPr>
            </w:pPr>
            <w:r w:rsidRPr="00210277">
              <w:rPr>
                <w:rFonts w:cs="Arial"/>
                <w:sz w:val="20"/>
                <w:lang w:val="tr-TR"/>
              </w:rPr>
              <w:t xml:space="preserve">2. </w:t>
            </w:r>
            <w:r w:rsidR="00F4556A" w:rsidRPr="00210277">
              <w:rPr>
                <w:rFonts w:cs="Arial"/>
                <w:sz w:val="20"/>
                <w:lang w:val="tr-TR"/>
              </w:rPr>
              <w:t>Siyasal iletişimin kuramsal yaklaşımlarını ve konu ile ilintili</w:t>
            </w:r>
            <w:r w:rsidRPr="00210277">
              <w:rPr>
                <w:rFonts w:cs="Arial"/>
                <w:sz w:val="20"/>
                <w:lang w:val="tr-TR"/>
              </w:rPr>
              <w:t xml:space="preserve"> teorileri</w:t>
            </w:r>
            <w:r w:rsidR="00F4556A" w:rsidRPr="00210277">
              <w:rPr>
                <w:rFonts w:cs="Arial"/>
                <w:sz w:val="20"/>
                <w:lang w:val="tr-TR"/>
              </w:rPr>
              <w:t xml:space="preserve"> </w:t>
            </w:r>
            <w:r w:rsidRPr="00210277">
              <w:rPr>
                <w:rFonts w:cs="Arial"/>
                <w:sz w:val="20"/>
                <w:lang w:val="tr-TR"/>
              </w:rPr>
              <w:t>kavrar,</w:t>
            </w:r>
          </w:p>
          <w:p w:rsidR="00923B97" w:rsidRPr="00210277" w:rsidRDefault="00923B97" w:rsidP="00414C70">
            <w:pPr>
              <w:jc w:val="both"/>
              <w:rPr>
                <w:rFonts w:cs="Arial"/>
                <w:sz w:val="20"/>
                <w:lang w:val="tr-TR"/>
              </w:rPr>
            </w:pPr>
            <w:r w:rsidRPr="00210277">
              <w:rPr>
                <w:rFonts w:cs="Arial"/>
                <w:sz w:val="20"/>
                <w:lang w:val="tr-TR"/>
              </w:rPr>
              <w:t xml:space="preserve">3. </w:t>
            </w:r>
            <w:r w:rsidR="00F4556A" w:rsidRPr="00210277">
              <w:rPr>
                <w:rFonts w:cs="Arial"/>
                <w:sz w:val="20"/>
                <w:lang w:val="tr-TR"/>
              </w:rPr>
              <w:t>Siyaset ve iletişim süreçleri arasındaki ilişkiyi ve ilişki kurma yöntemlerini</w:t>
            </w:r>
            <w:r w:rsidRPr="00210277">
              <w:rPr>
                <w:rFonts w:cs="Arial"/>
                <w:sz w:val="20"/>
                <w:lang w:val="tr-TR"/>
              </w:rPr>
              <w:t xml:space="preserve"> öğrenir,</w:t>
            </w:r>
          </w:p>
          <w:p w:rsidR="00923B97" w:rsidRPr="00210277" w:rsidRDefault="00923B97" w:rsidP="00414C70">
            <w:pPr>
              <w:jc w:val="both"/>
              <w:rPr>
                <w:rFonts w:cs="Arial"/>
                <w:sz w:val="20"/>
                <w:lang w:val="tr-TR"/>
              </w:rPr>
            </w:pPr>
            <w:r w:rsidRPr="00210277">
              <w:rPr>
                <w:rFonts w:cs="Arial"/>
                <w:sz w:val="20"/>
                <w:lang w:val="tr-TR"/>
              </w:rPr>
              <w:t xml:space="preserve">4. </w:t>
            </w:r>
            <w:r w:rsidR="00F4556A" w:rsidRPr="00210277">
              <w:rPr>
                <w:rFonts w:cs="Arial"/>
                <w:sz w:val="20"/>
                <w:lang w:val="tr-TR"/>
              </w:rPr>
              <w:t>Siyasal kampanyaların</w:t>
            </w:r>
            <w:r w:rsidRPr="00210277">
              <w:rPr>
                <w:rFonts w:cs="Arial"/>
                <w:sz w:val="20"/>
                <w:lang w:val="tr-TR"/>
              </w:rPr>
              <w:t xml:space="preserve"> nasıl </w:t>
            </w:r>
            <w:r w:rsidR="00F4556A" w:rsidRPr="00210277">
              <w:rPr>
                <w:rFonts w:cs="Arial"/>
                <w:sz w:val="20"/>
                <w:lang w:val="tr-TR"/>
              </w:rPr>
              <w:t>gerçekleştirileceğine</w:t>
            </w:r>
            <w:r w:rsidRPr="00210277">
              <w:rPr>
                <w:rFonts w:cs="Arial"/>
                <w:sz w:val="20"/>
                <w:lang w:val="tr-TR"/>
              </w:rPr>
              <w:t xml:space="preserve"> dair farkındalık kazanır</w:t>
            </w:r>
            <w:r w:rsidR="00210277">
              <w:rPr>
                <w:rFonts w:cs="Arial"/>
                <w:sz w:val="20"/>
                <w:lang w:val="tr-TR"/>
              </w:rPr>
              <w:t>,</w:t>
            </w:r>
          </w:p>
          <w:p w:rsidR="00210277" w:rsidRPr="00210277" w:rsidRDefault="00210277" w:rsidP="00414C70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210277">
              <w:rPr>
                <w:rFonts w:cs="Arial"/>
                <w:sz w:val="20"/>
                <w:shd w:val="clear" w:color="auto" w:fill="FFFFFF"/>
              </w:rPr>
              <w:t>5. Ulusal ve uluslar arası ölçekte siyasi organizasyonların toplumla kurduğu ikna ve onay elde etme süreçleri hakkında bilgilenir</w:t>
            </w:r>
            <w:r>
              <w:rPr>
                <w:rFonts w:cs="Arial"/>
                <w:sz w:val="20"/>
                <w:shd w:val="clear" w:color="auto" w:fill="FFFFFF"/>
              </w:rPr>
              <w:t>.</w:t>
            </w:r>
          </w:p>
          <w:p w:rsidR="00210277" w:rsidRPr="00210277" w:rsidRDefault="00210277" w:rsidP="00210277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923B97" w:rsidRPr="005D71DF" w:rsidRDefault="00923B97" w:rsidP="00923B9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417"/>
      </w:tblGrid>
      <w:tr w:rsidR="00923B97" w:rsidRPr="005D71DF" w:rsidTr="00160DDE">
        <w:trPr>
          <w:cantSplit/>
          <w:trHeight w:val="332"/>
        </w:trPr>
        <w:tc>
          <w:tcPr>
            <w:tcW w:w="10348" w:type="dxa"/>
            <w:gridSpan w:val="5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Ders Kitabı (Kitapları)</w:t>
            </w:r>
          </w:p>
          <w:p w:rsidR="00923B97" w:rsidRPr="005D71DF" w:rsidRDefault="00923B97" w:rsidP="00160DDE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Ders kitabını veya kitaplarını ve varsa, diğer ilgili ders materyallerini sıralayınız.</w:t>
            </w:r>
          </w:p>
        </w:tc>
      </w:tr>
      <w:tr w:rsidR="00923B97" w:rsidRPr="005D71DF" w:rsidTr="00160DDE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Yazar (lar)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Kitabın Adı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Yayın Evi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Yayın Yılı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ISBN</w:t>
            </w:r>
          </w:p>
        </w:tc>
      </w:tr>
      <w:tr w:rsidR="00923B97" w:rsidRPr="00414C70" w:rsidTr="00160DDE">
        <w:trPr>
          <w:cantSplit/>
          <w:trHeight w:val="510"/>
        </w:trPr>
        <w:tc>
          <w:tcPr>
            <w:tcW w:w="2070" w:type="dxa"/>
          </w:tcPr>
          <w:p w:rsidR="00923B97" w:rsidRPr="00414C70" w:rsidRDefault="003F554B" w:rsidP="00160DDE">
            <w:pPr>
              <w:spacing w:before="20" w:after="20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Oya Tokgöz</w:t>
            </w:r>
          </w:p>
        </w:tc>
        <w:tc>
          <w:tcPr>
            <w:tcW w:w="3742" w:type="dxa"/>
            <w:vAlign w:val="center"/>
          </w:tcPr>
          <w:p w:rsidR="00923B97" w:rsidRPr="00414C70" w:rsidRDefault="003F554B" w:rsidP="00160DDE">
            <w:pPr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Siyasal İletişimi Anlamak</w:t>
            </w:r>
          </w:p>
        </w:tc>
        <w:tc>
          <w:tcPr>
            <w:tcW w:w="1701" w:type="dxa"/>
            <w:vAlign w:val="center"/>
          </w:tcPr>
          <w:p w:rsidR="00923B97" w:rsidRPr="00414C70" w:rsidRDefault="003F554B" w:rsidP="00160DDE">
            <w:pPr>
              <w:rPr>
                <w:rFonts w:cs="Arial"/>
                <w:sz w:val="20"/>
                <w:lang w:val="tr-TR"/>
              </w:rPr>
            </w:pPr>
            <w:r w:rsidRPr="00414C70">
              <w:rPr>
                <w:rFonts w:cs="Arial"/>
                <w:sz w:val="20"/>
                <w:lang w:val="tr-TR"/>
              </w:rPr>
              <w:t>İmge</w:t>
            </w:r>
            <w:r w:rsidR="00923B97" w:rsidRPr="00414C70">
              <w:rPr>
                <w:rFonts w:cs="Arial"/>
                <w:sz w:val="20"/>
                <w:lang w:val="tr-TR"/>
              </w:rPr>
              <w:t xml:space="preserve"> </w:t>
            </w:r>
            <w:r w:rsidRPr="00414C70">
              <w:rPr>
                <w:rFonts w:cs="Arial"/>
                <w:sz w:val="20"/>
                <w:lang w:val="tr-TR"/>
              </w:rPr>
              <w:t>Kitapevi</w:t>
            </w:r>
          </w:p>
        </w:tc>
        <w:tc>
          <w:tcPr>
            <w:tcW w:w="1418" w:type="dxa"/>
            <w:vAlign w:val="center"/>
          </w:tcPr>
          <w:p w:rsidR="00923B97" w:rsidRPr="00414C70" w:rsidRDefault="00923B97" w:rsidP="00160DDE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20</w:t>
            </w:r>
            <w:r w:rsidR="00D85453" w:rsidRPr="00414C70">
              <w:rPr>
                <w:rFonts w:cs="Arial"/>
                <w:sz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923B97" w:rsidRPr="00414C70" w:rsidRDefault="003F554B" w:rsidP="00160DDE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color w:val="000000"/>
                <w:sz w:val="20"/>
                <w:shd w:val="clear" w:color="auto" w:fill="FFFFFF"/>
              </w:rPr>
              <w:t>9789755335797</w:t>
            </w:r>
          </w:p>
        </w:tc>
      </w:tr>
    </w:tbl>
    <w:p w:rsidR="00923B97" w:rsidRPr="00414C70" w:rsidRDefault="00923B97" w:rsidP="00923B97">
      <w:pPr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417"/>
      </w:tblGrid>
      <w:tr w:rsidR="00923B97" w:rsidRPr="00414C70" w:rsidTr="00160DDE">
        <w:trPr>
          <w:cantSplit/>
          <w:trHeight w:val="332"/>
        </w:trPr>
        <w:tc>
          <w:tcPr>
            <w:tcW w:w="10348" w:type="dxa"/>
            <w:gridSpan w:val="5"/>
            <w:shd w:val="pct15" w:color="000000" w:fill="FFFFFF"/>
            <w:vAlign w:val="center"/>
          </w:tcPr>
          <w:p w:rsidR="00923B97" w:rsidRPr="00414C70" w:rsidRDefault="00923B97" w:rsidP="00160DDE">
            <w:pPr>
              <w:rPr>
                <w:rFonts w:cs="Arial"/>
                <w:sz w:val="20"/>
                <w:lang w:val="tr-TR"/>
              </w:rPr>
            </w:pPr>
            <w:r w:rsidRPr="00414C70">
              <w:rPr>
                <w:rFonts w:cs="Arial"/>
                <w:b/>
                <w:sz w:val="20"/>
                <w:lang w:val="tr-TR"/>
              </w:rPr>
              <w:t>Yardımcı Kitap (lar)</w:t>
            </w:r>
          </w:p>
          <w:p w:rsidR="00923B97" w:rsidRPr="00414C70" w:rsidRDefault="00923B97" w:rsidP="00160DDE">
            <w:pPr>
              <w:rPr>
                <w:rFonts w:cs="Arial"/>
                <w:i/>
                <w:sz w:val="20"/>
              </w:rPr>
            </w:pPr>
            <w:r w:rsidRPr="00414C70">
              <w:rPr>
                <w:rFonts w:cs="Arial"/>
                <w:i/>
                <w:sz w:val="20"/>
                <w:lang w:val="tr-TR"/>
              </w:rPr>
              <w:t>Eğer varsa, Yardımcı kitapları, ek materyal olarak sıralayınız.</w:t>
            </w:r>
          </w:p>
        </w:tc>
      </w:tr>
      <w:tr w:rsidR="00923B97" w:rsidRPr="00414C70" w:rsidTr="00160DDE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923B97" w:rsidRPr="00414C70" w:rsidRDefault="00923B97" w:rsidP="00160DDE">
            <w:pPr>
              <w:rPr>
                <w:rFonts w:cs="Arial"/>
                <w:sz w:val="20"/>
                <w:lang w:val="tr-TR"/>
              </w:rPr>
            </w:pPr>
            <w:r w:rsidRPr="00414C70">
              <w:rPr>
                <w:rFonts w:cs="Arial"/>
                <w:sz w:val="20"/>
                <w:lang w:val="tr-TR"/>
              </w:rPr>
              <w:t>Yazar (lar)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923B97" w:rsidRPr="00414C70" w:rsidRDefault="00923B97" w:rsidP="00160DDE">
            <w:pPr>
              <w:rPr>
                <w:rFonts w:cs="Arial"/>
                <w:sz w:val="20"/>
                <w:lang w:val="tr-TR"/>
              </w:rPr>
            </w:pPr>
            <w:r w:rsidRPr="00414C70">
              <w:rPr>
                <w:rFonts w:cs="Arial"/>
                <w:sz w:val="20"/>
                <w:lang w:val="tr-TR"/>
              </w:rPr>
              <w:t>Kitap Adı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923B97" w:rsidRPr="00414C70" w:rsidRDefault="00923B97" w:rsidP="00160DDE">
            <w:pPr>
              <w:rPr>
                <w:rFonts w:cs="Arial"/>
                <w:sz w:val="20"/>
                <w:lang w:val="tr-TR"/>
              </w:rPr>
            </w:pPr>
            <w:r w:rsidRPr="00414C70">
              <w:rPr>
                <w:rFonts w:cs="Arial"/>
                <w:sz w:val="20"/>
                <w:lang w:val="tr-TR"/>
              </w:rPr>
              <w:t>Yayın Evi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923B97" w:rsidRPr="00414C70" w:rsidRDefault="00923B97" w:rsidP="00160DDE">
            <w:pPr>
              <w:rPr>
                <w:rFonts w:cs="Arial"/>
                <w:sz w:val="20"/>
                <w:lang w:val="tr-TR"/>
              </w:rPr>
            </w:pPr>
            <w:r w:rsidRPr="00414C70">
              <w:rPr>
                <w:rFonts w:cs="Arial"/>
                <w:sz w:val="20"/>
                <w:lang w:val="tr-TR"/>
              </w:rPr>
              <w:t>Yayın Yılı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923B97" w:rsidRPr="00414C70" w:rsidRDefault="00923B97" w:rsidP="00160DDE">
            <w:pPr>
              <w:rPr>
                <w:rFonts w:cs="Arial"/>
                <w:sz w:val="20"/>
                <w:lang w:val="tr-TR"/>
              </w:rPr>
            </w:pPr>
            <w:r w:rsidRPr="00414C70">
              <w:rPr>
                <w:rFonts w:cs="Arial"/>
                <w:sz w:val="20"/>
                <w:lang w:val="tr-TR"/>
              </w:rPr>
              <w:t>ISBN</w:t>
            </w:r>
          </w:p>
        </w:tc>
      </w:tr>
      <w:tr w:rsidR="00923B97" w:rsidRPr="00414C70" w:rsidTr="00160DDE">
        <w:trPr>
          <w:cantSplit/>
          <w:trHeight w:val="510"/>
        </w:trPr>
        <w:tc>
          <w:tcPr>
            <w:tcW w:w="2070" w:type="dxa"/>
            <w:vAlign w:val="center"/>
          </w:tcPr>
          <w:p w:rsidR="00923B97" w:rsidRPr="00414C70" w:rsidRDefault="00D85453" w:rsidP="00160DDE">
            <w:pPr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Darren G. Lilleker</w:t>
            </w:r>
          </w:p>
        </w:tc>
        <w:tc>
          <w:tcPr>
            <w:tcW w:w="3742" w:type="dxa"/>
            <w:vAlign w:val="center"/>
          </w:tcPr>
          <w:p w:rsidR="00923B97" w:rsidRPr="00414C70" w:rsidRDefault="00D85453" w:rsidP="00160DDE">
            <w:pPr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Siyasal İletişim Temel Kavramlar</w:t>
            </w:r>
          </w:p>
        </w:tc>
        <w:tc>
          <w:tcPr>
            <w:tcW w:w="1701" w:type="dxa"/>
            <w:vAlign w:val="center"/>
          </w:tcPr>
          <w:p w:rsidR="00923B97" w:rsidRPr="00414C70" w:rsidRDefault="00D85453" w:rsidP="00160DDE">
            <w:pPr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Kaknüs Yayınları</w:t>
            </w:r>
          </w:p>
        </w:tc>
        <w:tc>
          <w:tcPr>
            <w:tcW w:w="1418" w:type="dxa"/>
            <w:vAlign w:val="center"/>
          </w:tcPr>
          <w:p w:rsidR="00923B97" w:rsidRPr="00414C70" w:rsidRDefault="00923B97" w:rsidP="00160DDE">
            <w:pPr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2013</w:t>
            </w:r>
          </w:p>
        </w:tc>
        <w:tc>
          <w:tcPr>
            <w:tcW w:w="1417" w:type="dxa"/>
            <w:vAlign w:val="center"/>
          </w:tcPr>
          <w:p w:rsidR="00923B97" w:rsidRPr="00414C70" w:rsidRDefault="00D85453" w:rsidP="00160DDE">
            <w:pPr>
              <w:rPr>
                <w:rFonts w:cs="Arial"/>
                <w:sz w:val="20"/>
              </w:rPr>
            </w:pPr>
            <w:r w:rsidRPr="00414C70">
              <w:rPr>
                <w:rFonts w:cs="Arial"/>
                <w:color w:val="777777"/>
                <w:sz w:val="20"/>
              </w:rPr>
              <w:t>9752564206</w:t>
            </w:r>
          </w:p>
        </w:tc>
      </w:tr>
      <w:tr w:rsidR="00923B97" w:rsidRPr="00414C70" w:rsidTr="00160DDE">
        <w:trPr>
          <w:cantSplit/>
          <w:trHeight w:val="510"/>
        </w:trPr>
        <w:tc>
          <w:tcPr>
            <w:tcW w:w="2070" w:type="dxa"/>
            <w:vAlign w:val="center"/>
          </w:tcPr>
          <w:p w:rsidR="00923B97" w:rsidRPr="00414C70" w:rsidRDefault="00D85453" w:rsidP="00160DDE">
            <w:pPr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Ahmet Kalender</w:t>
            </w:r>
          </w:p>
        </w:tc>
        <w:tc>
          <w:tcPr>
            <w:tcW w:w="3742" w:type="dxa"/>
            <w:vAlign w:val="center"/>
          </w:tcPr>
          <w:p w:rsidR="00923B97" w:rsidRPr="00414C70" w:rsidRDefault="00D85453" w:rsidP="00160DDE">
            <w:pPr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Siyasal İletişim Seçme ve İkna Stratejileri</w:t>
            </w:r>
          </w:p>
        </w:tc>
        <w:tc>
          <w:tcPr>
            <w:tcW w:w="1701" w:type="dxa"/>
            <w:vAlign w:val="center"/>
          </w:tcPr>
          <w:p w:rsidR="00923B97" w:rsidRPr="00414C70" w:rsidRDefault="00D85453" w:rsidP="00160DDE">
            <w:pPr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Çizgi Kitapevi Yayınları</w:t>
            </w:r>
          </w:p>
        </w:tc>
        <w:tc>
          <w:tcPr>
            <w:tcW w:w="1418" w:type="dxa"/>
            <w:vAlign w:val="center"/>
          </w:tcPr>
          <w:p w:rsidR="00923B97" w:rsidRPr="00414C70" w:rsidRDefault="00923B97" w:rsidP="00160DDE">
            <w:pPr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20</w:t>
            </w:r>
            <w:r w:rsidR="00D85453" w:rsidRPr="00414C70">
              <w:rPr>
                <w:rFonts w:cs="Arial"/>
                <w:sz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923B97" w:rsidRPr="00414C70" w:rsidRDefault="00D85453" w:rsidP="00160DDE">
            <w:pPr>
              <w:rPr>
                <w:rFonts w:cs="Arial"/>
                <w:sz w:val="20"/>
              </w:rPr>
            </w:pPr>
            <w:r w:rsidRPr="00414C70">
              <w:rPr>
                <w:rFonts w:cs="Arial"/>
                <w:color w:val="666666"/>
                <w:sz w:val="20"/>
              </w:rPr>
              <w:t>9789758156146</w:t>
            </w:r>
          </w:p>
        </w:tc>
      </w:tr>
    </w:tbl>
    <w:p w:rsidR="00923B97" w:rsidRPr="005D71DF" w:rsidRDefault="00923B97" w:rsidP="00923B9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23B97" w:rsidRPr="005D71DF" w:rsidTr="00160DDE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Öğretim Yöntemleri</w:t>
            </w:r>
          </w:p>
          <w:p w:rsidR="00923B97" w:rsidRPr="005D71DF" w:rsidRDefault="00923B97" w:rsidP="00160DDE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Dersi yürütürken hangi öğretim yöntemlerini kullanacağınızı açıklayınız ( ders, laboratuar, uygulamalar, atölye çalışmaları, seminerler, vs. )</w:t>
            </w:r>
          </w:p>
        </w:tc>
      </w:tr>
      <w:tr w:rsidR="00923B97" w:rsidRPr="005D71DF" w:rsidTr="00160DDE">
        <w:trPr>
          <w:cantSplit/>
          <w:trHeight w:val="440"/>
        </w:trPr>
        <w:tc>
          <w:tcPr>
            <w:tcW w:w="10348" w:type="dxa"/>
          </w:tcPr>
          <w:p w:rsidR="00923B97" w:rsidRPr="00414C70" w:rsidRDefault="00923B97" w:rsidP="00160DDE">
            <w:pPr>
              <w:spacing w:before="20" w:after="20"/>
              <w:jc w:val="both"/>
              <w:rPr>
                <w:rFonts w:cs="Arial"/>
                <w:sz w:val="20"/>
                <w:lang w:val="tr-TR"/>
              </w:rPr>
            </w:pPr>
            <w:r w:rsidRPr="00414C70">
              <w:rPr>
                <w:rFonts w:cs="Arial"/>
                <w:sz w:val="20"/>
                <w:lang w:val="tr-TR"/>
              </w:rPr>
              <w:t>Ders, uygulamalar.</w:t>
            </w:r>
          </w:p>
        </w:tc>
      </w:tr>
    </w:tbl>
    <w:p w:rsidR="00923B97" w:rsidRPr="005D71DF" w:rsidRDefault="00923B97" w:rsidP="00923B9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23B97" w:rsidRPr="005D71DF" w:rsidTr="00160DDE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Laboratuvar</w:t>
            </w:r>
          </w:p>
          <w:p w:rsidR="00923B97" w:rsidRPr="005D71DF" w:rsidRDefault="00923B97" w:rsidP="00160DDE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Haftada ihtiyaç duyulan laboratuvar/ atölye çalışmalarının, eğer varsa, kontrollü laboratuar çalışmalarının saatlerinin sayısını veriniz ve bu dönemlerde uygulanacak laboratuvar çalışmalarının adlarını listeleyiniz.</w:t>
            </w:r>
          </w:p>
        </w:tc>
      </w:tr>
      <w:tr w:rsidR="00923B97" w:rsidRPr="005D71DF" w:rsidTr="00160DDE">
        <w:trPr>
          <w:cantSplit/>
          <w:trHeight w:val="434"/>
        </w:trPr>
        <w:tc>
          <w:tcPr>
            <w:tcW w:w="10348" w:type="dxa"/>
          </w:tcPr>
          <w:p w:rsidR="00923B97" w:rsidRPr="005D71DF" w:rsidRDefault="00923B97" w:rsidP="00160DD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5D71DF">
              <w:rPr>
                <w:rFonts w:cs="Arial"/>
                <w:sz w:val="18"/>
                <w:szCs w:val="18"/>
              </w:rPr>
              <w:t>-</w:t>
            </w:r>
          </w:p>
          <w:p w:rsidR="00923B97" w:rsidRPr="005D71DF" w:rsidRDefault="00923B97" w:rsidP="00160DD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923B97" w:rsidRPr="005D71DF" w:rsidRDefault="00923B97" w:rsidP="00923B9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23B97" w:rsidRPr="005D71DF" w:rsidTr="00160DDE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Bilgisayar Kullanımı</w:t>
            </w:r>
          </w:p>
          <w:p w:rsidR="00923B97" w:rsidRPr="005D71DF" w:rsidRDefault="00923B97" w:rsidP="00160DDE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Ders içinde bilgisayar kullanımını ve donanım ve yazılım ihtiyaçlarınıi kısaca açıklayınız.</w:t>
            </w:r>
          </w:p>
        </w:tc>
      </w:tr>
      <w:tr w:rsidR="00923B97" w:rsidRPr="005D71DF" w:rsidTr="00160DDE">
        <w:trPr>
          <w:cantSplit/>
          <w:trHeight w:val="392"/>
        </w:trPr>
        <w:tc>
          <w:tcPr>
            <w:tcW w:w="10348" w:type="dxa"/>
          </w:tcPr>
          <w:p w:rsidR="00923B97" w:rsidRPr="005D71DF" w:rsidRDefault="00923B97" w:rsidP="00160DD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5D71DF">
              <w:rPr>
                <w:rFonts w:cs="Arial"/>
                <w:sz w:val="18"/>
                <w:szCs w:val="18"/>
              </w:rPr>
              <w:t>-</w:t>
            </w:r>
          </w:p>
          <w:p w:rsidR="00923B97" w:rsidRPr="005D71DF" w:rsidRDefault="00923B97" w:rsidP="00160DDE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p w:rsidR="00923B97" w:rsidRPr="005D71DF" w:rsidRDefault="00923B97" w:rsidP="00923B97">
      <w:pPr>
        <w:rPr>
          <w:rFonts w:cs="Arial"/>
        </w:rPr>
      </w:pPr>
    </w:p>
    <w:tbl>
      <w:tblPr>
        <w:tblW w:w="1034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9769"/>
      </w:tblGrid>
      <w:tr w:rsidR="00923B97" w:rsidRPr="005D71DF" w:rsidTr="00160DDE">
        <w:tc>
          <w:tcPr>
            <w:tcW w:w="10348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:rsidR="00923B97" w:rsidRPr="005D71DF" w:rsidRDefault="00923B97" w:rsidP="00160DDE">
            <w:pPr>
              <w:rPr>
                <w:rFonts w:cs="Arial"/>
                <w:i/>
                <w:sz w:val="14"/>
                <w:lang w:val="tr-TR"/>
              </w:rPr>
            </w:pPr>
            <w:r w:rsidRPr="005D71DF">
              <w:rPr>
                <w:rFonts w:cs="Arial"/>
              </w:rPr>
              <w:br w:type="page"/>
            </w:r>
            <w:r w:rsidRPr="005D71DF">
              <w:rPr>
                <w:rFonts w:cs="Arial"/>
                <w:b/>
                <w:lang w:val="tr-TR"/>
              </w:rPr>
              <w:t>Haftalık Ayrıntılı Ders İçeriği</w:t>
            </w:r>
          </w:p>
          <w:p w:rsidR="00923B97" w:rsidRPr="005D71DF" w:rsidRDefault="00923B97" w:rsidP="00160DDE">
            <w:pPr>
              <w:rPr>
                <w:rFonts w:cs="Arial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Her bir haftayı içeren konuları sıralayınız.</w:t>
            </w:r>
            <w:r w:rsidRPr="005D71DF">
              <w:rPr>
                <w:rFonts w:cs="Arial"/>
                <w:i/>
                <w:sz w:val="14"/>
              </w:rPr>
              <w:t xml:space="preserve">  </w:t>
            </w:r>
          </w:p>
        </w:tc>
      </w:tr>
      <w:tr w:rsidR="00923B97" w:rsidRPr="005D71DF" w:rsidTr="00160DDE">
        <w:tc>
          <w:tcPr>
            <w:tcW w:w="579" w:type="dxa"/>
            <w:shd w:val="pct15" w:color="auto" w:fill="auto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Hafta</w:t>
            </w:r>
          </w:p>
        </w:tc>
        <w:tc>
          <w:tcPr>
            <w:tcW w:w="9769" w:type="dxa"/>
            <w:shd w:val="pct15" w:color="auto" w:fill="auto"/>
            <w:vAlign w:val="center"/>
          </w:tcPr>
          <w:p w:rsidR="00923B97" w:rsidRPr="005D71DF" w:rsidRDefault="00923B97" w:rsidP="00160DDE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Konu (lar)</w:t>
            </w:r>
          </w:p>
        </w:tc>
      </w:tr>
      <w:tr w:rsidR="00923B97" w:rsidRPr="00414C70" w:rsidTr="00160DDE">
        <w:tc>
          <w:tcPr>
            <w:tcW w:w="579" w:type="dxa"/>
          </w:tcPr>
          <w:p w:rsidR="00923B97" w:rsidRPr="00414C70" w:rsidRDefault="00923B97" w:rsidP="00160DDE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1</w:t>
            </w:r>
          </w:p>
        </w:tc>
        <w:tc>
          <w:tcPr>
            <w:tcW w:w="9769" w:type="dxa"/>
          </w:tcPr>
          <w:p w:rsidR="00B62297" w:rsidRPr="00414C70" w:rsidRDefault="00B62297" w:rsidP="00B62297">
            <w:pPr>
              <w:jc w:val="both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Siyasal iletişimin, fonksiyonlarının, siyasal iletişim sürecinin tanımlanması, geleneksel ve eleştirel akım açısından alanın değerlendirilmesi</w:t>
            </w:r>
          </w:p>
          <w:p w:rsidR="00923B97" w:rsidRPr="00414C70" w:rsidRDefault="00923B97" w:rsidP="00160DDE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B97" w:rsidRPr="00414C70" w:rsidTr="00160DDE">
        <w:tc>
          <w:tcPr>
            <w:tcW w:w="579" w:type="dxa"/>
          </w:tcPr>
          <w:p w:rsidR="00923B97" w:rsidRPr="00414C70" w:rsidRDefault="00923B97" w:rsidP="00160DDE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2</w:t>
            </w:r>
          </w:p>
        </w:tc>
        <w:tc>
          <w:tcPr>
            <w:tcW w:w="9769" w:type="dxa"/>
          </w:tcPr>
          <w:p w:rsidR="00923B97" w:rsidRPr="00414C70" w:rsidRDefault="00B62297" w:rsidP="00160DDE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4C70">
              <w:rPr>
                <w:rFonts w:ascii="Arial" w:hAnsi="Arial" w:cs="Arial"/>
                <w:sz w:val="20"/>
                <w:szCs w:val="20"/>
              </w:rPr>
              <w:t>Liderlik, siyasal imaj yönetimi, liderlik teorileri</w:t>
            </w:r>
          </w:p>
        </w:tc>
      </w:tr>
      <w:tr w:rsidR="00B62297" w:rsidRPr="00414C70" w:rsidTr="00160DDE">
        <w:tc>
          <w:tcPr>
            <w:tcW w:w="579" w:type="dxa"/>
          </w:tcPr>
          <w:p w:rsidR="00B62297" w:rsidRPr="00414C70" w:rsidRDefault="00B62297" w:rsidP="00B62297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3</w:t>
            </w:r>
          </w:p>
        </w:tc>
        <w:tc>
          <w:tcPr>
            <w:tcW w:w="9769" w:type="dxa"/>
          </w:tcPr>
          <w:p w:rsidR="00B62297" w:rsidRPr="00414C70" w:rsidRDefault="00B62297" w:rsidP="00B6229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Medya, kamuoyu, siyaset ilişkisinin oluşumu ve işleyişi</w:t>
            </w:r>
          </w:p>
        </w:tc>
      </w:tr>
      <w:tr w:rsidR="00B62297" w:rsidRPr="00414C70" w:rsidTr="00160DDE">
        <w:tc>
          <w:tcPr>
            <w:tcW w:w="579" w:type="dxa"/>
          </w:tcPr>
          <w:p w:rsidR="00B62297" w:rsidRPr="00414C70" w:rsidRDefault="00B62297" w:rsidP="00B62297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4</w:t>
            </w:r>
          </w:p>
        </w:tc>
        <w:tc>
          <w:tcPr>
            <w:tcW w:w="9769" w:type="dxa"/>
          </w:tcPr>
          <w:p w:rsidR="00B62297" w:rsidRPr="00414C70" w:rsidRDefault="00B62297" w:rsidP="00B62297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4C70">
              <w:rPr>
                <w:rFonts w:ascii="Arial" w:hAnsi="Arial" w:cs="Arial"/>
                <w:sz w:val="20"/>
                <w:szCs w:val="20"/>
              </w:rPr>
              <w:t>Kamu diplomasisi ve algı yönetimi</w:t>
            </w:r>
          </w:p>
        </w:tc>
      </w:tr>
      <w:tr w:rsidR="00B62297" w:rsidRPr="00414C70" w:rsidTr="00160DDE">
        <w:tc>
          <w:tcPr>
            <w:tcW w:w="579" w:type="dxa"/>
          </w:tcPr>
          <w:p w:rsidR="00B62297" w:rsidRPr="00414C70" w:rsidRDefault="00B62297" w:rsidP="00B62297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lastRenderedPageBreak/>
              <w:t>5</w:t>
            </w:r>
          </w:p>
        </w:tc>
        <w:tc>
          <w:tcPr>
            <w:tcW w:w="9769" w:type="dxa"/>
          </w:tcPr>
          <w:p w:rsidR="00B62297" w:rsidRPr="00414C70" w:rsidRDefault="00B62297" w:rsidP="00B62297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4C70">
              <w:rPr>
                <w:rFonts w:ascii="Arial" w:hAnsi="Arial" w:cs="Arial"/>
                <w:sz w:val="20"/>
                <w:szCs w:val="20"/>
              </w:rPr>
              <w:t>Propaganda süreçleri, türleri, araç ve teknikleri ve lobicilik süreçleri</w:t>
            </w:r>
          </w:p>
        </w:tc>
      </w:tr>
      <w:tr w:rsidR="00B62297" w:rsidRPr="00414C70" w:rsidTr="00160DDE">
        <w:tc>
          <w:tcPr>
            <w:tcW w:w="579" w:type="dxa"/>
          </w:tcPr>
          <w:p w:rsidR="00B62297" w:rsidRPr="00414C70" w:rsidRDefault="00B62297" w:rsidP="00B62297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6</w:t>
            </w:r>
          </w:p>
        </w:tc>
        <w:tc>
          <w:tcPr>
            <w:tcW w:w="9769" w:type="dxa"/>
          </w:tcPr>
          <w:p w:rsidR="00B62297" w:rsidRPr="00414C70" w:rsidRDefault="00B62297" w:rsidP="00B62297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4C70">
              <w:rPr>
                <w:rFonts w:ascii="Arial" w:hAnsi="Arial" w:cs="Arial"/>
                <w:sz w:val="20"/>
                <w:szCs w:val="20"/>
              </w:rPr>
              <w:t>Siyasal reklam</w:t>
            </w:r>
          </w:p>
        </w:tc>
      </w:tr>
      <w:tr w:rsidR="00B62297" w:rsidRPr="00414C70" w:rsidTr="00160DDE">
        <w:tc>
          <w:tcPr>
            <w:tcW w:w="579" w:type="dxa"/>
          </w:tcPr>
          <w:p w:rsidR="00B62297" w:rsidRPr="00414C70" w:rsidRDefault="00B62297" w:rsidP="00B62297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7</w:t>
            </w:r>
          </w:p>
        </w:tc>
        <w:tc>
          <w:tcPr>
            <w:tcW w:w="9769" w:type="dxa"/>
          </w:tcPr>
          <w:p w:rsidR="00B62297" w:rsidRPr="00414C70" w:rsidRDefault="00B62297" w:rsidP="00B62297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4C70">
              <w:rPr>
                <w:rFonts w:ascii="Arial" w:hAnsi="Arial" w:cs="Arial"/>
                <w:sz w:val="20"/>
                <w:szCs w:val="20"/>
              </w:rPr>
              <w:t>Vize</w:t>
            </w:r>
          </w:p>
        </w:tc>
      </w:tr>
      <w:tr w:rsidR="00B62297" w:rsidRPr="00414C70" w:rsidTr="00160DDE">
        <w:tc>
          <w:tcPr>
            <w:tcW w:w="579" w:type="dxa"/>
          </w:tcPr>
          <w:p w:rsidR="00B62297" w:rsidRPr="00414C70" w:rsidRDefault="00B62297" w:rsidP="00B62297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8</w:t>
            </w:r>
          </w:p>
        </w:tc>
        <w:tc>
          <w:tcPr>
            <w:tcW w:w="9769" w:type="dxa"/>
          </w:tcPr>
          <w:p w:rsidR="00B62297" w:rsidRPr="00414C70" w:rsidRDefault="00B62297" w:rsidP="00B62297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4C70">
              <w:rPr>
                <w:rFonts w:ascii="Arial" w:hAnsi="Arial" w:cs="Arial"/>
                <w:sz w:val="20"/>
                <w:szCs w:val="20"/>
              </w:rPr>
              <w:t>Siyasal pazarlama</w:t>
            </w:r>
          </w:p>
        </w:tc>
      </w:tr>
      <w:tr w:rsidR="00B62297" w:rsidRPr="00414C70" w:rsidTr="00160DDE">
        <w:tc>
          <w:tcPr>
            <w:tcW w:w="579" w:type="dxa"/>
          </w:tcPr>
          <w:p w:rsidR="00B62297" w:rsidRPr="00414C70" w:rsidRDefault="00B62297" w:rsidP="00B62297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9</w:t>
            </w:r>
          </w:p>
        </w:tc>
        <w:tc>
          <w:tcPr>
            <w:tcW w:w="9769" w:type="dxa"/>
          </w:tcPr>
          <w:p w:rsidR="00B62297" w:rsidRPr="00414C70" w:rsidRDefault="00B62297" w:rsidP="00B62297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4C70">
              <w:rPr>
                <w:rFonts w:ascii="Arial" w:hAnsi="Arial" w:cs="Arial"/>
                <w:sz w:val="20"/>
                <w:szCs w:val="20"/>
              </w:rPr>
              <w:t>Siyasal kampanyaların işlevleri, işleyiş mekanizmaları ve unsurları-1</w:t>
            </w:r>
          </w:p>
        </w:tc>
      </w:tr>
      <w:tr w:rsidR="00B62297" w:rsidRPr="00414C70" w:rsidTr="00160DDE">
        <w:tc>
          <w:tcPr>
            <w:tcW w:w="579" w:type="dxa"/>
          </w:tcPr>
          <w:p w:rsidR="00B62297" w:rsidRPr="00414C70" w:rsidRDefault="00B62297" w:rsidP="00B62297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10</w:t>
            </w:r>
          </w:p>
        </w:tc>
        <w:tc>
          <w:tcPr>
            <w:tcW w:w="9769" w:type="dxa"/>
          </w:tcPr>
          <w:p w:rsidR="00B62297" w:rsidRPr="00414C70" w:rsidRDefault="00B62297" w:rsidP="00B62297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4C70">
              <w:rPr>
                <w:rFonts w:ascii="Arial" w:hAnsi="Arial" w:cs="Arial"/>
                <w:sz w:val="20"/>
                <w:szCs w:val="20"/>
              </w:rPr>
              <w:t>Siyasal kampanyaların işlevleri, işleyiş mekanizmaları ve unsurları-2</w:t>
            </w:r>
          </w:p>
        </w:tc>
      </w:tr>
      <w:tr w:rsidR="00B62297" w:rsidRPr="00414C70" w:rsidTr="00160DDE">
        <w:tc>
          <w:tcPr>
            <w:tcW w:w="579" w:type="dxa"/>
          </w:tcPr>
          <w:p w:rsidR="00B62297" w:rsidRPr="00414C70" w:rsidRDefault="00B62297" w:rsidP="00B62297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11</w:t>
            </w:r>
          </w:p>
        </w:tc>
        <w:tc>
          <w:tcPr>
            <w:tcW w:w="9769" w:type="dxa"/>
          </w:tcPr>
          <w:p w:rsidR="00B62297" w:rsidRPr="00414C70" w:rsidRDefault="00DE738D" w:rsidP="00B62297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4C70">
              <w:rPr>
                <w:rFonts w:ascii="Arial" w:hAnsi="Arial" w:cs="Arial"/>
                <w:sz w:val="20"/>
                <w:szCs w:val="20"/>
              </w:rPr>
              <w:t>Seçmenlerin oy verme davranışını etkileyen faktörler ve oy verme yaklaşımları</w:t>
            </w:r>
          </w:p>
        </w:tc>
      </w:tr>
      <w:tr w:rsidR="00B62297" w:rsidRPr="00414C70" w:rsidTr="00160DDE">
        <w:tc>
          <w:tcPr>
            <w:tcW w:w="579" w:type="dxa"/>
          </w:tcPr>
          <w:p w:rsidR="00B62297" w:rsidRPr="00414C70" w:rsidRDefault="00B62297" w:rsidP="00B62297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12</w:t>
            </w:r>
          </w:p>
        </w:tc>
        <w:tc>
          <w:tcPr>
            <w:tcW w:w="9769" w:type="dxa"/>
          </w:tcPr>
          <w:p w:rsidR="00B62297" w:rsidRPr="00414C70" w:rsidRDefault="00DE738D" w:rsidP="00B62297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4C70">
              <w:rPr>
                <w:rFonts w:ascii="Arial" w:hAnsi="Arial" w:cs="Arial"/>
                <w:sz w:val="20"/>
                <w:szCs w:val="20"/>
              </w:rPr>
              <w:t>Türkiye’nin siyasal zemini, yapısal özellik</w:t>
            </w:r>
            <w:r w:rsidR="002F052C" w:rsidRPr="00414C70">
              <w:rPr>
                <w:rFonts w:ascii="Arial" w:hAnsi="Arial" w:cs="Arial"/>
                <w:sz w:val="20"/>
                <w:szCs w:val="20"/>
              </w:rPr>
              <w:t>l</w:t>
            </w:r>
            <w:r w:rsidRPr="00414C70">
              <w:rPr>
                <w:rFonts w:ascii="Arial" w:hAnsi="Arial" w:cs="Arial"/>
                <w:sz w:val="20"/>
                <w:szCs w:val="20"/>
              </w:rPr>
              <w:t>eri ve dinamikleri</w:t>
            </w:r>
          </w:p>
        </w:tc>
      </w:tr>
      <w:tr w:rsidR="00B62297" w:rsidRPr="00414C70" w:rsidTr="00160DDE">
        <w:tc>
          <w:tcPr>
            <w:tcW w:w="579" w:type="dxa"/>
          </w:tcPr>
          <w:p w:rsidR="00B62297" w:rsidRPr="00414C70" w:rsidRDefault="00B62297" w:rsidP="00B62297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13</w:t>
            </w:r>
          </w:p>
        </w:tc>
        <w:tc>
          <w:tcPr>
            <w:tcW w:w="9769" w:type="dxa"/>
          </w:tcPr>
          <w:p w:rsidR="00B62297" w:rsidRPr="00414C70" w:rsidRDefault="00DE738D" w:rsidP="00B62297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4C70">
              <w:rPr>
                <w:rFonts w:ascii="Arial" w:hAnsi="Arial" w:cs="Arial"/>
                <w:sz w:val="20"/>
                <w:szCs w:val="20"/>
              </w:rPr>
              <w:t>Türkiye ve Dünya’dan örneklerle seçim kampanyası ve siyasal iletişim faaliyetleri</w:t>
            </w:r>
          </w:p>
        </w:tc>
      </w:tr>
      <w:tr w:rsidR="00B62297" w:rsidRPr="00414C70" w:rsidTr="00160DDE">
        <w:tc>
          <w:tcPr>
            <w:tcW w:w="579" w:type="dxa"/>
          </w:tcPr>
          <w:p w:rsidR="00B62297" w:rsidRPr="00414C70" w:rsidRDefault="00B62297" w:rsidP="00B62297">
            <w:pPr>
              <w:jc w:val="center"/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14</w:t>
            </w:r>
          </w:p>
        </w:tc>
        <w:tc>
          <w:tcPr>
            <w:tcW w:w="9769" w:type="dxa"/>
          </w:tcPr>
          <w:p w:rsidR="00B62297" w:rsidRPr="00414C70" w:rsidRDefault="00B62297" w:rsidP="00B62297">
            <w:pPr>
              <w:rPr>
                <w:rFonts w:cs="Arial"/>
                <w:sz w:val="20"/>
              </w:rPr>
            </w:pPr>
            <w:r w:rsidRPr="00414C70">
              <w:rPr>
                <w:rFonts w:cs="Arial"/>
                <w:sz w:val="20"/>
              </w:rPr>
              <w:t>Grup projelerinin sunumu</w:t>
            </w:r>
          </w:p>
        </w:tc>
      </w:tr>
    </w:tbl>
    <w:p w:rsidR="00923B97" w:rsidRPr="00414C70" w:rsidRDefault="00923B97" w:rsidP="00923B97">
      <w:pPr>
        <w:rPr>
          <w:rFonts w:cs="Arial"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0"/>
        <w:gridCol w:w="1080"/>
        <w:gridCol w:w="1452"/>
        <w:gridCol w:w="850"/>
        <w:gridCol w:w="1134"/>
        <w:gridCol w:w="1559"/>
        <w:gridCol w:w="851"/>
        <w:gridCol w:w="1134"/>
      </w:tblGrid>
      <w:tr w:rsidR="00923B97" w:rsidRPr="005D71DF" w:rsidTr="00160DDE">
        <w:trPr>
          <w:cantSplit/>
          <w:trHeight w:val="332"/>
        </w:trPr>
        <w:tc>
          <w:tcPr>
            <w:tcW w:w="10348" w:type="dxa"/>
            <w:gridSpan w:val="9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i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b/>
                <w:sz w:val="22"/>
                <w:szCs w:val="22"/>
                <w:lang w:val="tr-TR"/>
              </w:rPr>
              <w:t>Ölçme Yöntemi</w:t>
            </w:r>
          </w:p>
          <w:p w:rsidR="00923B97" w:rsidRPr="005D71DF" w:rsidRDefault="00923B97" w:rsidP="00160DDE">
            <w:pPr>
              <w:rPr>
                <w:rFonts w:cs="Arial"/>
                <w:i/>
                <w:sz w:val="22"/>
                <w:szCs w:val="22"/>
              </w:rPr>
            </w:pPr>
            <w:r w:rsidRPr="005D71DF">
              <w:rPr>
                <w:rFonts w:cs="Arial"/>
                <w:i/>
                <w:sz w:val="22"/>
                <w:szCs w:val="22"/>
                <w:lang w:val="tr-TR"/>
              </w:rPr>
              <w:t>Dönem sonu notlarının önemi hakkında fikir verecek olan ölçme yöntemlerini ve yüzdelik katkılarını listeleyiniz.</w:t>
            </w:r>
          </w:p>
        </w:tc>
      </w:tr>
      <w:tr w:rsidR="00923B97" w:rsidRPr="005D71DF" w:rsidTr="00160DDE">
        <w:trPr>
          <w:cantSplit/>
          <w:trHeight w:val="364"/>
        </w:trPr>
        <w:tc>
          <w:tcPr>
            <w:tcW w:w="1418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Yöntem</w:t>
            </w:r>
          </w:p>
        </w:tc>
        <w:tc>
          <w:tcPr>
            <w:tcW w:w="870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Adet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Katkı (%)</w:t>
            </w:r>
          </w:p>
        </w:tc>
        <w:tc>
          <w:tcPr>
            <w:tcW w:w="1452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Yöntem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Adet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Katkı (%)</w:t>
            </w:r>
          </w:p>
        </w:tc>
        <w:tc>
          <w:tcPr>
            <w:tcW w:w="1559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Yöntem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Adet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Katkı (%)</w:t>
            </w:r>
          </w:p>
        </w:tc>
      </w:tr>
      <w:tr w:rsidR="00923B97" w:rsidRPr="005D71DF" w:rsidTr="00160DDE">
        <w:trPr>
          <w:cantSplit/>
          <w:trHeight w:val="350"/>
        </w:trPr>
        <w:tc>
          <w:tcPr>
            <w:tcW w:w="1418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Ara sınav</w:t>
            </w:r>
          </w:p>
        </w:tc>
        <w:tc>
          <w:tcPr>
            <w:tcW w:w="870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452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23B97" w:rsidRPr="005D71DF" w:rsidTr="00160DDE">
        <w:trPr>
          <w:cantSplit/>
          <w:trHeight w:val="350"/>
        </w:trPr>
        <w:tc>
          <w:tcPr>
            <w:tcW w:w="1418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 xml:space="preserve">Haftalık </w:t>
            </w:r>
            <w:r w:rsidR="00FA7767">
              <w:rPr>
                <w:rFonts w:cs="Arial"/>
                <w:sz w:val="22"/>
                <w:szCs w:val="22"/>
              </w:rPr>
              <w:t>Ç</w:t>
            </w:r>
            <w:r w:rsidRPr="005D71DF">
              <w:rPr>
                <w:rFonts w:cs="Arial"/>
                <w:sz w:val="22"/>
                <w:szCs w:val="22"/>
              </w:rPr>
              <w:t>alışmalar</w:t>
            </w:r>
          </w:p>
        </w:tc>
        <w:tc>
          <w:tcPr>
            <w:tcW w:w="870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</w:tr>
      <w:tr w:rsidR="00923B97" w:rsidRPr="005D71DF" w:rsidTr="00160DDE">
        <w:trPr>
          <w:cantSplit/>
          <w:trHeight w:val="350"/>
        </w:trPr>
        <w:tc>
          <w:tcPr>
            <w:tcW w:w="1418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 xml:space="preserve">Proje sunumu </w:t>
            </w:r>
          </w:p>
        </w:tc>
        <w:tc>
          <w:tcPr>
            <w:tcW w:w="870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452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</w:tr>
      <w:tr w:rsidR="00923B97" w:rsidRPr="005D71DF" w:rsidTr="00160DDE">
        <w:trPr>
          <w:cantSplit/>
          <w:trHeight w:val="350"/>
        </w:trPr>
        <w:tc>
          <w:tcPr>
            <w:tcW w:w="1418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 xml:space="preserve">Final </w:t>
            </w:r>
          </w:p>
        </w:tc>
        <w:tc>
          <w:tcPr>
            <w:tcW w:w="870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452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23B97" w:rsidRPr="005D71DF" w:rsidRDefault="00923B97" w:rsidP="00923B97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2268"/>
      </w:tblGrid>
      <w:tr w:rsidR="00923B97" w:rsidRPr="005D71DF" w:rsidTr="00160DDE">
        <w:trPr>
          <w:cantSplit/>
          <w:trHeight w:val="332"/>
        </w:trPr>
        <w:tc>
          <w:tcPr>
            <w:tcW w:w="10348" w:type="dxa"/>
            <w:gridSpan w:val="4"/>
            <w:shd w:val="pct15" w:color="000000" w:fill="FFFFFF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b/>
                <w:sz w:val="22"/>
                <w:szCs w:val="22"/>
                <w:lang w:val="tr-TR"/>
              </w:rPr>
              <w:t>AKTS İş Yükü</w:t>
            </w:r>
          </w:p>
          <w:p w:rsidR="00923B97" w:rsidRPr="005D71DF" w:rsidRDefault="00923B97" w:rsidP="00160DDE">
            <w:pPr>
              <w:rPr>
                <w:rFonts w:cs="Arial"/>
                <w:i/>
                <w:sz w:val="22"/>
                <w:szCs w:val="22"/>
              </w:rPr>
            </w:pPr>
            <w:r w:rsidRPr="005D71DF">
              <w:rPr>
                <w:rFonts w:cs="Arial"/>
                <w:i/>
                <w:sz w:val="22"/>
                <w:szCs w:val="22"/>
                <w:lang w:val="tr-TR"/>
              </w:rPr>
              <w:t>AKTS içinde değerlendirilecek olan bütün faaliyetleri listeleyiniz.</w:t>
            </w:r>
          </w:p>
        </w:tc>
      </w:tr>
      <w:tr w:rsidR="00923B97" w:rsidRPr="005D71DF" w:rsidTr="00160DDE">
        <w:trPr>
          <w:cantSplit/>
          <w:trHeight w:val="379"/>
        </w:trPr>
        <w:tc>
          <w:tcPr>
            <w:tcW w:w="5529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Faaliyet</w:t>
            </w:r>
          </w:p>
        </w:tc>
        <w:tc>
          <w:tcPr>
            <w:tcW w:w="1275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Adet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Süre ( Saat)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Toplam İş Yükü ( saat)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5529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Yüz yüze ders (haftalık bazda)</w:t>
            </w:r>
          </w:p>
        </w:tc>
        <w:tc>
          <w:tcPr>
            <w:tcW w:w="127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39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5529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Laboratuvar/ Problem çözme (haftalık bazda)</w:t>
            </w:r>
          </w:p>
        </w:tc>
        <w:tc>
          <w:tcPr>
            <w:tcW w:w="127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5529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Ders notlarının düzenlenmesi (haftalık bazda)</w:t>
            </w:r>
          </w:p>
        </w:tc>
        <w:tc>
          <w:tcPr>
            <w:tcW w:w="127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26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5529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İlgili ders materyallerin toplanması</w:t>
            </w:r>
          </w:p>
        </w:tc>
        <w:tc>
          <w:tcPr>
            <w:tcW w:w="127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26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5529" w:type="dxa"/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İlgili ders materyallerinin</w:t>
            </w:r>
            <w:r w:rsidRPr="005D71DF">
              <w:rPr>
                <w:rFonts w:cs="Arial"/>
                <w:b/>
                <w:sz w:val="22"/>
                <w:szCs w:val="22"/>
                <w:lang w:val="tr-TR"/>
              </w:rPr>
              <w:t xml:space="preserve"> </w:t>
            </w:r>
            <w:r w:rsidRPr="005D71DF">
              <w:rPr>
                <w:rFonts w:cs="Arial"/>
                <w:sz w:val="22"/>
                <w:szCs w:val="22"/>
                <w:lang w:val="tr-TR"/>
              </w:rPr>
              <w:t xml:space="preserve">incelenmesi </w:t>
            </w:r>
          </w:p>
        </w:tc>
        <w:tc>
          <w:tcPr>
            <w:tcW w:w="127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 xml:space="preserve">Ev ödevlerinin hazırlanması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15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Küçük sınavlara hazırlanma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 xml:space="preserve">Ara sınavlara hazırlanma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Dönem ödevinin/ örnek olay analiz raporunun hazırlanması (sözlü sunum dahil)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 xml:space="preserve">Dönem Projesinin / alan araştırması raporunun hazırlanması (sözlü sunuma dahil)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Final sınavına hazırlanma (fiili sınav süreci dahil)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923B97" w:rsidRPr="005D71DF" w:rsidRDefault="00923B97" w:rsidP="00160DDE">
            <w:pPr>
              <w:jc w:val="right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TOPLAM İŞ YÜKÜ /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5,48</w:t>
            </w:r>
          </w:p>
        </w:tc>
      </w:tr>
      <w:tr w:rsidR="00923B97" w:rsidRPr="005D71DF" w:rsidTr="00160DDE">
        <w:trPr>
          <w:cantSplit/>
          <w:trHeight w:val="284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</w:tcPr>
          <w:p w:rsidR="00923B97" w:rsidRPr="005D71DF" w:rsidRDefault="00923B97" w:rsidP="00160DD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lastRenderedPageBreak/>
              <w:t>AKTS Kredisi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</w:tbl>
    <w:p w:rsidR="00923B97" w:rsidRPr="005D71DF" w:rsidRDefault="00923B97" w:rsidP="00923B97">
      <w:pPr>
        <w:rPr>
          <w:rFonts w:cs="Arial"/>
          <w:sz w:val="22"/>
          <w:szCs w:val="22"/>
        </w:rPr>
      </w:pPr>
    </w:p>
    <w:p w:rsidR="00923B97" w:rsidRPr="005D71DF" w:rsidRDefault="00923B97" w:rsidP="00923B97">
      <w:pPr>
        <w:rPr>
          <w:rFonts w:cs="Arial"/>
          <w:sz w:val="22"/>
          <w:szCs w:val="22"/>
        </w:rPr>
      </w:pPr>
    </w:p>
    <w:p w:rsidR="00923B97" w:rsidRPr="005D71DF" w:rsidRDefault="00923B97" w:rsidP="00923B97">
      <w:pPr>
        <w:rPr>
          <w:rFonts w:cs="Arial"/>
          <w:sz w:val="22"/>
          <w:szCs w:val="22"/>
        </w:rPr>
      </w:pPr>
    </w:p>
    <w:p w:rsidR="00923B97" w:rsidRPr="005D71DF" w:rsidRDefault="00923B97" w:rsidP="00923B97">
      <w:pPr>
        <w:rPr>
          <w:rFonts w:cs="Arial"/>
          <w:sz w:val="22"/>
          <w:szCs w:val="22"/>
        </w:rPr>
      </w:pPr>
    </w:p>
    <w:p w:rsidR="00923B97" w:rsidRPr="005D71DF" w:rsidRDefault="00923B97" w:rsidP="00923B97">
      <w:pPr>
        <w:rPr>
          <w:rFonts w:cs="Arial"/>
          <w:sz w:val="22"/>
          <w:szCs w:val="22"/>
        </w:rPr>
      </w:pPr>
    </w:p>
    <w:p w:rsidR="00923B97" w:rsidRPr="005D71DF" w:rsidRDefault="00923B97" w:rsidP="00923B97">
      <w:pPr>
        <w:rPr>
          <w:rFonts w:cs="Arial"/>
          <w:sz w:val="22"/>
          <w:szCs w:val="22"/>
        </w:rPr>
      </w:pPr>
    </w:p>
    <w:p w:rsidR="00923B97" w:rsidRPr="005D71DF" w:rsidRDefault="00923B97" w:rsidP="00923B97">
      <w:pPr>
        <w:rPr>
          <w:rFonts w:cs="Arial"/>
          <w:sz w:val="22"/>
          <w:szCs w:val="22"/>
        </w:rPr>
      </w:pPr>
    </w:p>
    <w:p w:rsidR="00923B97" w:rsidRPr="005D71DF" w:rsidRDefault="00923B97" w:rsidP="00923B97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425"/>
        <w:gridCol w:w="425"/>
        <w:gridCol w:w="426"/>
        <w:gridCol w:w="425"/>
        <w:gridCol w:w="425"/>
      </w:tblGrid>
      <w:tr w:rsidR="00923B97" w:rsidRPr="005D71DF" w:rsidTr="00160DDE">
        <w:trPr>
          <w:cantSplit/>
        </w:trPr>
        <w:tc>
          <w:tcPr>
            <w:tcW w:w="10348" w:type="dxa"/>
            <w:gridSpan w:val="7"/>
            <w:tcBorders>
              <w:top w:val="single" w:sz="4" w:space="0" w:color="000000"/>
            </w:tcBorders>
            <w:shd w:val="clear" w:color="auto" w:fill="D6D6D6"/>
            <w:vAlign w:val="center"/>
          </w:tcPr>
          <w:p w:rsidR="00923B97" w:rsidRPr="005D71DF" w:rsidRDefault="00923B97" w:rsidP="00160DDE">
            <w:pPr>
              <w:rPr>
                <w:rFonts w:cs="Arial"/>
                <w:b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b/>
                <w:sz w:val="22"/>
                <w:szCs w:val="22"/>
                <w:lang w:val="tr-TR"/>
              </w:rPr>
              <w:t>Program Yeterlilikleri Dersin Öğrenme Kazanımları İlişkisi</w:t>
            </w:r>
          </w:p>
          <w:p w:rsidR="00923B97" w:rsidRPr="005D71DF" w:rsidRDefault="00923B97" w:rsidP="00160DDE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5D71DF">
              <w:rPr>
                <w:rFonts w:cs="Arial"/>
                <w:b/>
                <w:i/>
                <w:sz w:val="22"/>
                <w:szCs w:val="22"/>
                <w:lang w:val="tr-TR"/>
              </w:rPr>
              <w:t xml:space="preserve">Dersin öğrenme </w:t>
            </w:r>
            <w:r w:rsidR="00807247" w:rsidRPr="005D71DF">
              <w:rPr>
                <w:rFonts w:cs="Arial"/>
                <w:b/>
                <w:i/>
                <w:sz w:val="22"/>
                <w:szCs w:val="22"/>
                <w:lang w:val="tr-TR"/>
              </w:rPr>
              <w:t>kazanımlarının program</w:t>
            </w:r>
            <w:r w:rsidRPr="005D71DF">
              <w:rPr>
                <w:rFonts w:cs="Arial"/>
                <w:b/>
                <w:i/>
                <w:sz w:val="22"/>
                <w:szCs w:val="22"/>
                <w:lang w:val="tr-TR"/>
              </w:rPr>
              <w:t xml:space="preserve"> yeterlilikleri</w:t>
            </w:r>
            <w:r w:rsidRPr="005D71DF">
              <w:rPr>
                <w:rFonts w:cs="Arial"/>
                <w:i/>
                <w:sz w:val="22"/>
                <w:szCs w:val="22"/>
                <w:lang w:val="tr-TR"/>
              </w:rPr>
              <w:t xml:space="preserve"> açısından önem ve uyumunu puan cetvelinde</w:t>
            </w:r>
            <w:r w:rsidRPr="005D71DF">
              <w:rPr>
                <w:rFonts w:cs="Arial"/>
                <w:b/>
                <w:i/>
                <w:sz w:val="22"/>
                <w:szCs w:val="22"/>
                <w:lang w:val="tr-TR"/>
              </w:rPr>
              <w:t xml:space="preserve"> beş seçenekten birini X şeklinde işaretleyerek gösteriniz.</w:t>
            </w:r>
          </w:p>
        </w:tc>
      </w:tr>
      <w:tr w:rsidR="00923B97" w:rsidRPr="005D71DF" w:rsidTr="00160DDE">
        <w:trPr>
          <w:cantSplit/>
        </w:trPr>
        <w:tc>
          <w:tcPr>
            <w:tcW w:w="567" w:type="dxa"/>
            <w:vMerge w:val="restart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655" w:type="dxa"/>
            <w:vMerge w:val="restart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b/>
                <w:sz w:val="22"/>
                <w:szCs w:val="22"/>
                <w:lang w:val="tr-TR"/>
              </w:rPr>
              <w:t>Program Yeterlilikleri</w:t>
            </w:r>
          </w:p>
        </w:tc>
        <w:tc>
          <w:tcPr>
            <w:tcW w:w="2126" w:type="dxa"/>
            <w:gridSpan w:val="5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Katkı</w:t>
            </w:r>
          </w:p>
        </w:tc>
      </w:tr>
      <w:tr w:rsidR="00923B97" w:rsidRPr="005D71DF" w:rsidTr="00160DDE">
        <w:trPr>
          <w:cantSplit/>
        </w:trPr>
        <w:tc>
          <w:tcPr>
            <w:tcW w:w="567" w:type="dxa"/>
            <w:vMerge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bottom w:val="single" w:sz="4" w:space="0" w:color="000000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val="tr-TR"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İletişim bilimleri literatürünü </w:t>
            </w:r>
            <w:r w:rsidRPr="005D71DF">
              <w:rPr>
                <w:rFonts w:cs="Arial"/>
                <w:sz w:val="22"/>
                <w:szCs w:val="22"/>
                <w:lang w:eastAsia="tr-TR"/>
              </w:rPr>
              <w:t>bilir.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Halkla İlişkiler ve Reklamcılık alanını destekleyen diğer sosyal bilimlere yönelik temel bilgileri edinir ve ilişkilerini kurar. 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71749F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Halkla İlişkilere yönelik teorik ve uygulamalı bilgileri edinir ve mesleki yeterlilik kazanır. 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71749F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Reklamcılık alanında teorik ve uygulamalı bilgileri edinir ve mesleki yeterlilik kazanır. 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Sosyal bilimler ve sanat alanında entellektüel bilgi kapasitesine sahip olur</w:t>
            </w:r>
            <w:r w:rsidRPr="005D71DF">
              <w:rPr>
                <w:rFonts w:cs="Arial"/>
                <w:color w:val="FF0000"/>
                <w:sz w:val="22"/>
                <w:szCs w:val="22"/>
                <w:lang w:eastAsia="tr-TR"/>
              </w:rPr>
              <w:t xml:space="preserve">, </w:t>
            </w:r>
            <w:r w:rsidRPr="005D71DF">
              <w:rPr>
                <w:rFonts w:cs="Arial"/>
                <w:color w:val="000000"/>
                <w:sz w:val="22"/>
                <w:szCs w:val="22"/>
                <w:lang w:eastAsia="tr-TR"/>
              </w:rPr>
              <w:t>medya okur-yazarlığı konusunda yetkin hale gelir.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71749F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Mesleki, sosyal becerilerini geliştirir, görsel algısını güçlendirir ve çözümleme yeteneği kazanır.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Üstleneceği projeler ve uygulama faaliyetleriyle ekip çalışmasını öğrenir ve sosyal uyum yeteneğini kazanır. 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İlgili alanlarda araştırma, analiz ve raporlama üzerine bilgi ve deneyim kazanır.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Staj imkanlarıyla sektörle işbirliği kurabilir ve kariyer hedeflerini belirler. 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71749F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İlgili alanlarda uluslararası literatürü ve örnekleri takip edecek düzeyde dil yeterliliğine sahip olur. 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Halkla ilişkiler ve Reklamcılık alanındaki bilgilerini bireysel ve/veya grup çalışmalarında kullanarak sosyal sorumluluk projelerine katkı sağlayabilir. 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71749F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İletişim etiği ve mesleki etik donanımıyla bireysel etik bilincini geliştirir.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Mesleğe yönelik uygulama dersleri sayesinde sektördeki istihdam rekabetinde öncelik kazanır. 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Örgütsel davranış biçimlerini öğrenir, sosyal haklar konusunda literatürü takip eder. 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Halkla İlişkiler ve Reklamcılık alanında gerekli olan teknolojik yenilikleri takip eder ve kullanır.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Starejik düşünmeyi, planlamayı ve uygulamayı öğrenir</w:t>
            </w:r>
            <w:r w:rsidRPr="005D71DF">
              <w:rPr>
                <w:rFonts w:cs="Arial"/>
                <w:color w:val="FF0000"/>
                <w:sz w:val="22"/>
                <w:szCs w:val="22"/>
                <w:lang w:eastAsia="tr-TR"/>
              </w:rPr>
              <w:t xml:space="preserve">,  </w:t>
            </w:r>
            <w:r w:rsidRPr="005D71DF">
              <w:rPr>
                <w:rFonts w:cs="Arial"/>
                <w:sz w:val="22"/>
                <w:szCs w:val="22"/>
                <w:lang w:eastAsia="tr-TR"/>
              </w:rPr>
              <w:t>evrensel düşünme yeteneğini kazanır.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val="tr-TR"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Halkla İlişkiler ve Reklamcılık alanını da kapsayan iletişim ve medya sektörünün farklı dallarında da uzmanlaşacak bilgi donanımına sahip olur. 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Mesleki profesyonelliğini destekleyecek yaratıcı üretim, sunum ve ikna tekniklerini öğrenir.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Toplumsal, kurumsal, bireysel çalışmalarda varlık gösterebilecek projeler üretebilir.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3B97" w:rsidRPr="005D71DF" w:rsidTr="00160DDE">
        <w:trPr>
          <w:trHeight w:val="510"/>
        </w:trPr>
        <w:tc>
          <w:tcPr>
            <w:tcW w:w="567" w:type="dxa"/>
            <w:vAlign w:val="center"/>
          </w:tcPr>
          <w:p w:rsidR="00923B97" w:rsidRPr="005D71DF" w:rsidRDefault="00923B97" w:rsidP="00160D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97" w:rsidRPr="005D71DF" w:rsidRDefault="00923B97" w:rsidP="00160DDE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İletişim hukukunu bilir ve alana ilişkin hukuksal çerçeveye hakim olur. </w:t>
            </w: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71749F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3B97" w:rsidRPr="005D71DF" w:rsidRDefault="00923B97" w:rsidP="00160DD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23B97" w:rsidRPr="005D71DF" w:rsidRDefault="00923B97" w:rsidP="00923B97">
      <w:pPr>
        <w:spacing w:before="120"/>
        <w:rPr>
          <w:rFonts w:cs="Arial"/>
          <w:b/>
          <w:sz w:val="22"/>
          <w:szCs w:val="22"/>
          <w:lang w:val="tr-TR"/>
        </w:rPr>
      </w:pPr>
      <w:r w:rsidRPr="005D71DF">
        <w:rPr>
          <w:rFonts w:cs="Arial"/>
          <w:sz w:val="22"/>
          <w:szCs w:val="22"/>
          <w:lang w:val="tr-TR"/>
        </w:rPr>
        <w:lastRenderedPageBreak/>
        <w:t xml:space="preserve">                                         Niteliğine göre Değerlendirme Çizelgesi: </w:t>
      </w:r>
      <w:r w:rsidRPr="005D71DF">
        <w:rPr>
          <w:rFonts w:cs="Arial"/>
          <w:b/>
          <w:sz w:val="22"/>
          <w:szCs w:val="22"/>
          <w:lang w:val="tr-TR"/>
        </w:rPr>
        <w:t>0</w:t>
      </w:r>
      <w:r w:rsidRPr="005D71DF">
        <w:rPr>
          <w:rFonts w:cs="Arial"/>
          <w:sz w:val="22"/>
          <w:szCs w:val="22"/>
          <w:lang w:val="tr-TR"/>
        </w:rPr>
        <w:t xml:space="preserve">-Hiç, </w:t>
      </w:r>
      <w:r w:rsidRPr="005D71DF">
        <w:rPr>
          <w:rFonts w:cs="Arial"/>
          <w:b/>
          <w:sz w:val="22"/>
          <w:szCs w:val="22"/>
          <w:lang w:val="tr-TR"/>
        </w:rPr>
        <w:t>1</w:t>
      </w:r>
      <w:r w:rsidRPr="005D71DF">
        <w:rPr>
          <w:rFonts w:cs="Arial"/>
          <w:sz w:val="22"/>
          <w:szCs w:val="22"/>
          <w:lang w:val="tr-TR"/>
        </w:rPr>
        <w:t xml:space="preserve">-Az, </w:t>
      </w:r>
      <w:r w:rsidRPr="005D71DF">
        <w:rPr>
          <w:rFonts w:cs="Arial"/>
          <w:b/>
          <w:sz w:val="22"/>
          <w:szCs w:val="22"/>
          <w:lang w:val="tr-TR"/>
        </w:rPr>
        <w:t>2</w:t>
      </w:r>
      <w:r w:rsidRPr="005D71DF">
        <w:rPr>
          <w:rFonts w:cs="Arial"/>
          <w:sz w:val="22"/>
          <w:szCs w:val="22"/>
          <w:lang w:val="tr-TR"/>
        </w:rPr>
        <w:t xml:space="preserve">-Orta, </w:t>
      </w:r>
      <w:r w:rsidRPr="005D71DF">
        <w:rPr>
          <w:rFonts w:cs="Arial"/>
          <w:b/>
          <w:sz w:val="22"/>
          <w:szCs w:val="22"/>
          <w:lang w:val="tr-TR"/>
        </w:rPr>
        <w:t>3</w:t>
      </w:r>
      <w:r w:rsidRPr="005D71DF">
        <w:rPr>
          <w:rFonts w:cs="Arial"/>
          <w:sz w:val="22"/>
          <w:szCs w:val="22"/>
          <w:lang w:val="tr-TR"/>
        </w:rPr>
        <w:t xml:space="preserve">-Hayli fazla, </w:t>
      </w:r>
      <w:r w:rsidRPr="005D71DF">
        <w:rPr>
          <w:rFonts w:cs="Arial"/>
          <w:b/>
          <w:sz w:val="22"/>
          <w:szCs w:val="22"/>
          <w:lang w:val="tr-TR"/>
        </w:rPr>
        <w:t>4</w:t>
      </w:r>
      <w:r w:rsidRPr="005D71DF">
        <w:rPr>
          <w:rFonts w:cs="Arial"/>
          <w:sz w:val="22"/>
          <w:szCs w:val="22"/>
          <w:lang w:val="tr-TR"/>
        </w:rPr>
        <w:t>-En fazla</w:t>
      </w:r>
    </w:p>
    <w:p w:rsidR="00923B97" w:rsidRPr="005D71DF" w:rsidRDefault="00923B97" w:rsidP="00923B97">
      <w:pPr>
        <w:rPr>
          <w:rFonts w:cs="Arial"/>
          <w:sz w:val="20"/>
        </w:rPr>
      </w:pPr>
    </w:p>
    <w:p w:rsidR="006D0BF2" w:rsidRDefault="006D0BF2"/>
    <w:sectPr w:rsidR="006D0BF2">
      <w:headerReference w:type="default" r:id="rId8"/>
      <w:footerReference w:type="default" r:id="rId9"/>
      <w:pgSz w:w="12240" w:h="15840"/>
      <w:pgMar w:top="720" w:right="851" w:bottom="720" w:left="1134" w:header="431" w:footer="725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CF" w:rsidRDefault="00520BCF">
      <w:r>
        <w:separator/>
      </w:r>
    </w:p>
  </w:endnote>
  <w:endnote w:type="continuationSeparator" w:id="0">
    <w:p w:rsidR="00520BCF" w:rsidRDefault="0052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AD" w:rsidRDefault="00807247">
    <w:pPr>
      <w:pStyle w:val="a"/>
    </w:pPr>
    <w:r>
      <w:rPr>
        <w:rFonts w:cs="Arial"/>
      </w:rPr>
      <w:t>©</w:t>
    </w:r>
    <w:r>
      <w:t xml:space="preserve">Property of Çankaya University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4AB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4AB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CF" w:rsidRDefault="00520BCF">
      <w:r>
        <w:separator/>
      </w:r>
    </w:p>
  </w:footnote>
  <w:footnote w:type="continuationSeparator" w:id="0">
    <w:p w:rsidR="00520BCF" w:rsidRDefault="0052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AD" w:rsidRDefault="00807247">
    <w:pPr>
      <w:pStyle w:val="a"/>
      <w:tabs>
        <w:tab w:val="clear" w:pos="4320"/>
        <w:tab w:val="clear" w:pos="8640"/>
      </w:tabs>
      <w:jc w:val="right"/>
    </w:pPr>
    <w:r>
      <w:t>FORM: FEA-CDF-B2-JUNE-2013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7"/>
    <w:rsid w:val="00162557"/>
    <w:rsid w:val="001B23B2"/>
    <w:rsid w:val="00210277"/>
    <w:rsid w:val="00280EB8"/>
    <w:rsid w:val="002F052C"/>
    <w:rsid w:val="0037444A"/>
    <w:rsid w:val="003F554B"/>
    <w:rsid w:val="00414C70"/>
    <w:rsid w:val="00520BCF"/>
    <w:rsid w:val="00526A6E"/>
    <w:rsid w:val="005510AB"/>
    <w:rsid w:val="006D0BF2"/>
    <w:rsid w:val="0071749F"/>
    <w:rsid w:val="007F606A"/>
    <w:rsid w:val="00807247"/>
    <w:rsid w:val="00923B97"/>
    <w:rsid w:val="00A735C6"/>
    <w:rsid w:val="00B62297"/>
    <w:rsid w:val="00B67D51"/>
    <w:rsid w:val="00C077BC"/>
    <w:rsid w:val="00D84ABC"/>
    <w:rsid w:val="00D85453"/>
    <w:rsid w:val="00DE738D"/>
    <w:rsid w:val="00F4556A"/>
    <w:rsid w:val="00FA7767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80B15-D992-4064-86B1-8C62E5EE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97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23B9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923B97"/>
    <w:pPr>
      <w:keepNext/>
      <w:jc w:val="center"/>
      <w:outlineLvl w:val="1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B97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23B97"/>
    <w:rPr>
      <w:rFonts w:ascii="Arial" w:eastAsia="Times New Roman" w:hAnsi="Arial" w:cs="Times New Roman"/>
      <w:b/>
      <w:color w:val="000000"/>
      <w:sz w:val="32"/>
      <w:szCs w:val="20"/>
      <w:lang w:val="en-US"/>
    </w:rPr>
  </w:style>
  <w:style w:type="character" w:styleId="Hyperlink">
    <w:name w:val="Hyperlink"/>
    <w:semiHidden/>
    <w:rsid w:val="00923B97"/>
    <w:rPr>
      <w:color w:val="0000FF"/>
      <w:u w:val="single"/>
    </w:rPr>
  </w:style>
  <w:style w:type="paragraph" w:customStyle="1" w:styleId="a">
    <w:basedOn w:val="Normal"/>
    <w:next w:val="Footer"/>
    <w:rsid w:val="00923B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923B97"/>
    <w:pPr>
      <w:spacing w:before="40" w:after="20"/>
      <w:jc w:val="both"/>
    </w:pPr>
    <w:rPr>
      <w:sz w:val="20"/>
      <w:lang w:val="tr-TR"/>
    </w:rPr>
  </w:style>
  <w:style w:type="character" w:customStyle="1" w:styleId="BodyTextChar">
    <w:name w:val="Body Text Char"/>
    <w:basedOn w:val="DefaultParagraphFont"/>
    <w:link w:val="BodyText"/>
    <w:semiHidden/>
    <w:rsid w:val="00923B97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923B97"/>
  </w:style>
  <w:style w:type="paragraph" w:customStyle="1" w:styleId="DersBilgileri">
    <w:name w:val="Ders Bilgileri"/>
    <w:basedOn w:val="Normal"/>
    <w:rsid w:val="00923B97"/>
    <w:pPr>
      <w:spacing w:before="80" w:after="80"/>
      <w:ind w:left="144" w:right="144"/>
      <w:jc w:val="both"/>
    </w:pPr>
    <w:rPr>
      <w:rFonts w:ascii="Verdana" w:hAnsi="Verdana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923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B97"/>
    <w:rPr>
      <w:rFonts w:ascii="Arial" w:eastAsia="Times New Roman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23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B97"/>
    <w:rPr>
      <w:rFonts w:ascii="Arial" w:eastAsia="Times New Roman" w:hAnsi="Arial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ir108.cankaya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2019-02-14T13:33:00Z</dcterms:created>
  <dcterms:modified xsi:type="dcterms:W3CDTF">2019-02-14T13:33:00Z</dcterms:modified>
</cp:coreProperties>
</file>