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8752"/>
      </w:tblGrid>
      <w:tr w:rsidR="005A4FAD" w14:paraId="4B2945C4" w14:textId="77777777">
        <w:trPr>
          <w:trHeight w:val="1512"/>
        </w:trPr>
        <w:tc>
          <w:tcPr>
            <w:tcW w:w="1596" w:type="dxa"/>
            <w:tcBorders>
              <w:right w:val="single" w:sz="4" w:space="0" w:color="auto"/>
            </w:tcBorders>
          </w:tcPr>
          <w:p w14:paraId="2C79EC26" w14:textId="77777777" w:rsidR="005A4FAD" w:rsidRDefault="00BE6076">
            <w:pPr>
              <w:pStyle w:val="Balk1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tr-TR" w:eastAsia="tr-TR"/>
              </w:rPr>
              <w:pict w14:anchorId="2F0B7F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escription: logo" style="width:73.2pt;height:74.4pt;visibility:visible">
                  <v:imagedata r:id="rId7" o:title=" logo"/>
                </v:shape>
              </w:pic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54625" w14:textId="77777777" w:rsidR="005A4FAD" w:rsidRDefault="005A4FAD">
            <w:pPr>
              <w:jc w:val="center"/>
              <w:rPr>
                <w:b/>
                <w:color w:val="000000"/>
                <w:sz w:val="32"/>
                <w:lang w:val="tr-TR"/>
              </w:rPr>
            </w:pPr>
            <w:r>
              <w:rPr>
                <w:b/>
                <w:color w:val="000000"/>
                <w:sz w:val="32"/>
                <w:lang w:val="tr-TR"/>
              </w:rPr>
              <w:t>ÇANKAYA ÜNİVERSİTESİ</w:t>
            </w:r>
          </w:p>
          <w:p w14:paraId="3440D933" w14:textId="77777777" w:rsidR="005A4FAD" w:rsidRDefault="005A4FAD">
            <w:pPr>
              <w:pStyle w:val="Balk2"/>
              <w:rPr>
                <w:sz w:val="10"/>
                <w:lang w:val="tr-TR"/>
              </w:rPr>
            </w:pPr>
            <w:r>
              <w:rPr>
                <w:lang w:val="tr-TR"/>
              </w:rPr>
              <w:t>İKTİSADİ VE İDARİ BİLİMLER FAKÜLTESİ</w:t>
            </w:r>
          </w:p>
          <w:p w14:paraId="36D9589D" w14:textId="77777777" w:rsidR="005A4FAD" w:rsidRDefault="005A4FAD">
            <w:pPr>
              <w:pStyle w:val="Balk1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lang w:val="tr-TR"/>
              </w:rPr>
              <w:t>Ders Tanımlama Formu</w:t>
            </w:r>
          </w:p>
        </w:tc>
      </w:tr>
    </w:tbl>
    <w:p w14:paraId="09665C07" w14:textId="77777777" w:rsidR="005A4FAD" w:rsidRDefault="005A4FAD">
      <w:pPr>
        <w:ind w:right="270"/>
        <w:jc w:val="both"/>
      </w:pPr>
    </w:p>
    <w:p w14:paraId="36E53AA1" w14:textId="77777777" w:rsidR="005A4FAD" w:rsidRDefault="005A4FAD">
      <w:pPr>
        <w:ind w:right="270"/>
        <w:jc w:val="both"/>
      </w:pPr>
    </w:p>
    <w:p w14:paraId="13071446" w14:textId="77777777" w:rsidR="005A4FAD" w:rsidRDefault="005A4FAD">
      <w:pPr>
        <w:rPr>
          <w:b/>
          <w:sz w:val="18"/>
        </w:rPr>
      </w:pPr>
    </w:p>
    <w:p w14:paraId="11A1767B" w14:textId="77777777" w:rsidR="005A4FAD" w:rsidRDefault="005A4FAD">
      <w:pPr>
        <w:rPr>
          <w:b/>
          <w:sz w:val="20"/>
          <w:lang w:val="tr-TR"/>
        </w:rPr>
      </w:pPr>
      <w:r>
        <w:rPr>
          <w:b/>
          <w:sz w:val="18"/>
          <w:lang w:val="tr-TR"/>
        </w:rPr>
        <w:t xml:space="preserve">I. KISIM </w:t>
      </w:r>
      <w:r>
        <w:rPr>
          <w:b/>
          <w:sz w:val="18"/>
          <w:lang w:val="tr-TR"/>
        </w:rPr>
        <w:tab/>
        <w:t>Temel Ders Bilgileri</w:t>
      </w:r>
    </w:p>
    <w:p w14:paraId="7A4B173C" w14:textId="77777777" w:rsidR="005A4FAD" w:rsidRDefault="005A4FAD">
      <w:pPr>
        <w:rPr>
          <w:b/>
          <w:sz w:val="12"/>
          <w:szCs w:val="12"/>
          <w:lang w:val="tr-T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254"/>
        <w:gridCol w:w="1701"/>
        <w:gridCol w:w="426"/>
        <w:gridCol w:w="1701"/>
        <w:gridCol w:w="425"/>
        <w:gridCol w:w="1355"/>
        <w:gridCol w:w="771"/>
      </w:tblGrid>
      <w:tr w:rsidR="005A4FAD" w14:paraId="6A877066" w14:textId="77777777">
        <w:trPr>
          <w:trHeight w:val="42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74EBC" w14:textId="77777777" w:rsidR="005A4FAD" w:rsidRDefault="005A4FAD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Bölüm Adı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4588A" w14:textId="77777777" w:rsidR="00912A95" w:rsidRDefault="00D77377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HALKLA İLİŞKİLER VE REKLAMCILIK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658298" w14:textId="77777777" w:rsidR="005A4FAD" w:rsidRDefault="005A4FAD">
            <w:pPr>
              <w:rPr>
                <w:b/>
                <w:sz w:val="18"/>
                <w:lang w:val="tr-TR"/>
              </w:rPr>
            </w:pPr>
            <w:r>
              <w:rPr>
                <w:b/>
                <w:sz w:val="18"/>
                <w:lang w:val="tr-TR"/>
              </w:rPr>
              <w:t>Bölüm kodu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</w:tblGrid>
            <w:tr w:rsidR="005A4FAD" w14:paraId="70CD3A8F" w14:textId="77777777">
              <w:tc>
                <w:tcPr>
                  <w:tcW w:w="284" w:type="dxa"/>
                </w:tcPr>
                <w:p w14:paraId="6C4FE09A" w14:textId="77777777" w:rsidR="005A4FAD" w:rsidRDefault="00AA5413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F68568D" w14:textId="77777777" w:rsidR="005A4FAD" w:rsidRDefault="00AA5413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6</w:t>
                  </w:r>
                </w:p>
              </w:tc>
            </w:tr>
          </w:tbl>
          <w:p w14:paraId="0C4C69E7" w14:textId="77777777" w:rsidR="005A4FAD" w:rsidRDefault="005A4FAD">
            <w:pPr>
              <w:rPr>
                <w:b/>
                <w:sz w:val="18"/>
                <w:lang w:val="tr-TR"/>
              </w:rPr>
            </w:pPr>
          </w:p>
        </w:tc>
      </w:tr>
      <w:tr w:rsidR="005A4FAD" w14:paraId="7A4F68F0" w14:textId="77777777">
        <w:trPr>
          <w:trHeight w:val="44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FDCB5" w14:textId="77777777" w:rsidR="005A4FAD" w:rsidRDefault="005A4FAD">
            <w:pPr>
              <w:rPr>
                <w:b/>
                <w:sz w:val="18"/>
                <w:lang w:val="tr-TR"/>
              </w:rPr>
            </w:pPr>
            <w:r>
              <w:rPr>
                <w:b/>
                <w:sz w:val="18"/>
                <w:lang w:val="tr-TR"/>
              </w:rPr>
              <w:t>Ders Kodu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4FAD" w14:paraId="3FD54042" w14:textId="77777777">
              <w:tc>
                <w:tcPr>
                  <w:tcW w:w="284" w:type="dxa"/>
                </w:tcPr>
                <w:p w14:paraId="54F2FBEC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</w:tcPr>
                <w:p w14:paraId="08B7635B" w14:textId="77777777" w:rsidR="005A4FAD" w:rsidRDefault="00EB2ACC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H</w:t>
                  </w:r>
                </w:p>
              </w:tc>
              <w:tc>
                <w:tcPr>
                  <w:tcW w:w="284" w:type="dxa"/>
                </w:tcPr>
                <w:p w14:paraId="7E6B4CA2" w14:textId="77777777" w:rsidR="005A4FAD" w:rsidRDefault="00EB2ACC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İ</w:t>
                  </w:r>
                </w:p>
              </w:tc>
              <w:tc>
                <w:tcPr>
                  <w:tcW w:w="284" w:type="dxa"/>
                </w:tcPr>
                <w:p w14:paraId="7567D3FE" w14:textId="77777777" w:rsidR="005A4FAD" w:rsidRDefault="00EB2ACC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R</w:t>
                  </w:r>
                </w:p>
              </w:tc>
              <w:tc>
                <w:tcPr>
                  <w:tcW w:w="284" w:type="dxa"/>
                </w:tcPr>
                <w:p w14:paraId="2B3C9BE7" w14:textId="77777777" w:rsidR="005A4FAD" w:rsidRDefault="00EB2ACC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F35C4A9" w14:textId="77777777" w:rsidR="005A4FAD" w:rsidRDefault="00EB2ACC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14:paraId="5CC655C5" w14:textId="77777777" w:rsidR="005A4FAD" w:rsidRDefault="00EB2ACC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9</w:t>
                  </w:r>
                </w:p>
              </w:tc>
            </w:tr>
          </w:tbl>
          <w:p w14:paraId="730EE7B5" w14:textId="77777777" w:rsidR="005A4FAD" w:rsidRDefault="005A4FAD">
            <w:pPr>
              <w:rPr>
                <w:b/>
                <w:sz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DC12C0" w14:textId="77777777" w:rsidR="005A4FAD" w:rsidRDefault="005A4FAD">
            <w:pPr>
              <w:spacing w:before="40" w:after="40"/>
              <w:rPr>
                <w:b/>
                <w:sz w:val="18"/>
                <w:lang w:val="tr-TR"/>
              </w:rPr>
            </w:pPr>
            <w:r>
              <w:rPr>
                <w:b/>
                <w:sz w:val="18"/>
                <w:lang w:val="tr-TR"/>
              </w:rPr>
              <w:t>Haftalık Ders Saati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</w:tblGrid>
            <w:tr w:rsidR="005A4FAD" w14:paraId="7E18ECBC" w14:textId="77777777">
              <w:trPr>
                <w:jc w:val="center"/>
              </w:trPr>
              <w:tc>
                <w:tcPr>
                  <w:tcW w:w="284" w:type="dxa"/>
                  <w:vAlign w:val="center"/>
                </w:tcPr>
                <w:p w14:paraId="1EC81D4E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3</w:t>
                  </w:r>
                </w:p>
              </w:tc>
            </w:tr>
          </w:tbl>
          <w:p w14:paraId="1D3ED95E" w14:textId="77777777" w:rsidR="005A4FAD" w:rsidRDefault="005A4FAD">
            <w:pPr>
              <w:rPr>
                <w:b/>
                <w:sz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25A260" w14:textId="77777777" w:rsidR="005A4FAD" w:rsidRDefault="005A4FAD">
            <w:pPr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Cs w:val="16"/>
                <w:lang w:val="tr-TR"/>
              </w:rPr>
              <w:t>Haftalık laboratuar/ uygulama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</w:tblGrid>
            <w:tr w:rsidR="005A4FAD" w14:paraId="039AE709" w14:textId="77777777">
              <w:trPr>
                <w:jc w:val="center"/>
              </w:trPr>
              <w:tc>
                <w:tcPr>
                  <w:tcW w:w="284" w:type="dxa"/>
                  <w:vAlign w:val="center"/>
                </w:tcPr>
                <w:p w14:paraId="31D2EB55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0</w:t>
                  </w:r>
                </w:p>
              </w:tc>
            </w:tr>
          </w:tbl>
          <w:p w14:paraId="689DFEDC" w14:textId="77777777" w:rsidR="005A4FAD" w:rsidRDefault="005A4FAD">
            <w:pPr>
              <w:spacing w:before="40" w:after="40"/>
              <w:rPr>
                <w:sz w:val="20"/>
                <w:lang w:val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0473FC7" w14:textId="77777777" w:rsidR="005A4FAD" w:rsidRDefault="005A4FAD">
            <w:pPr>
              <w:rPr>
                <w:b/>
                <w:sz w:val="18"/>
                <w:lang w:val="tr-TR"/>
              </w:rPr>
            </w:pPr>
            <w:r>
              <w:rPr>
                <w:b/>
                <w:sz w:val="18"/>
                <w:lang w:val="tr-TR"/>
              </w:rPr>
              <w:t>Dersin Kredisi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</w:tblGrid>
            <w:tr w:rsidR="005A4FAD" w14:paraId="2A8F0D98" w14:textId="77777777">
              <w:tc>
                <w:tcPr>
                  <w:tcW w:w="284" w:type="dxa"/>
                  <w:vAlign w:val="center"/>
                </w:tcPr>
                <w:p w14:paraId="18666074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3</w:t>
                  </w:r>
                </w:p>
              </w:tc>
            </w:tr>
          </w:tbl>
          <w:p w14:paraId="4D0956AF" w14:textId="77777777" w:rsidR="005A4FAD" w:rsidRDefault="005A4FAD">
            <w:pPr>
              <w:rPr>
                <w:b/>
                <w:sz w:val="18"/>
                <w:lang w:val="tr-TR"/>
              </w:rPr>
            </w:pPr>
          </w:p>
        </w:tc>
      </w:tr>
      <w:tr w:rsidR="005A4FAD" w14:paraId="59ABF358" w14:textId="77777777">
        <w:trPr>
          <w:trHeight w:val="42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9B892" w14:textId="77777777" w:rsidR="005A4FAD" w:rsidRDefault="005A4FAD">
            <w:pPr>
              <w:rPr>
                <w:b/>
                <w:sz w:val="18"/>
                <w:lang w:val="tr-TR"/>
              </w:rPr>
            </w:pPr>
            <w:r>
              <w:rPr>
                <w:b/>
                <w:lang w:val="tr-TR"/>
              </w:rPr>
              <w:t>Dersin İnternet Sitesi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A9CC4" w14:textId="77777777" w:rsidR="005A4FAD" w:rsidRDefault="005A4FAD" w:rsidP="0000527A">
            <w:pPr>
              <w:rPr>
                <w:b/>
                <w:sz w:val="18"/>
                <w:lang w:val="tr-TR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F4D0257" w14:textId="77777777" w:rsidR="005A4FAD" w:rsidRDefault="005A4FAD">
            <w:pPr>
              <w:rPr>
                <w:b/>
                <w:sz w:val="18"/>
                <w:lang w:val="tr-TR"/>
              </w:rPr>
            </w:pPr>
            <w:r>
              <w:rPr>
                <w:b/>
                <w:lang w:val="tr-TR"/>
              </w:rPr>
              <w:t>AKTS Kredisi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</w:tblGrid>
            <w:tr w:rsidR="005A4FAD" w14:paraId="27CA9FE1" w14:textId="77777777">
              <w:tc>
                <w:tcPr>
                  <w:tcW w:w="284" w:type="dxa"/>
                </w:tcPr>
                <w:p w14:paraId="585F9640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14:paraId="6613FC80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  <w:lang w:val="tr-TR"/>
                    </w:rPr>
                  </w:pPr>
                  <w:r>
                    <w:rPr>
                      <w:sz w:val="20"/>
                      <w:lang w:val="tr-TR"/>
                    </w:rPr>
                    <w:t>5</w:t>
                  </w:r>
                </w:p>
              </w:tc>
            </w:tr>
          </w:tbl>
          <w:p w14:paraId="23644B5D" w14:textId="77777777" w:rsidR="005A4FAD" w:rsidRDefault="005A4FAD">
            <w:pPr>
              <w:rPr>
                <w:b/>
                <w:sz w:val="18"/>
                <w:lang w:val="tr-TR"/>
              </w:rPr>
            </w:pPr>
          </w:p>
        </w:tc>
      </w:tr>
    </w:tbl>
    <w:p w14:paraId="34A35887" w14:textId="77777777" w:rsidR="005A4FAD" w:rsidRDefault="005A4FAD"/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8998"/>
      </w:tblGrid>
      <w:tr w:rsidR="005A4FAD" w14:paraId="16D0CC88" w14:textId="77777777">
        <w:trPr>
          <w:trHeight w:val="42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7F98C" w14:textId="77777777" w:rsidR="005A4FAD" w:rsidRDefault="005A4FAD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Ders Adı</w:t>
            </w:r>
          </w:p>
          <w:p w14:paraId="707D6D23" w14:textId="77777777" w:rsidR="005A4FAD" w:rsidRDefault="005A4FAD">
            <w:pPr>
              <w:rPr>
                <w:b/>
                <w:sz w:val="18"/>
                <w:lang w:val="tr-TR"/>
              </w:rPr>
            </w:pPr>
            <w:r>
              <w:rPr>
                <w:i/>
                <w:sz w:val="14"/>
                <w:lang w:val="tr-TR"/>
              </w:rPr>
              <w:t>Bu bilgi, sadece matbu kataloglarda ve İnternet katalogunda gözükecektir.</w:t>
            </w:r>
          </w:p>
        </w:tc>
      </w:tr>
      <w:tr w:rsidR="005A4FAD" w14:paraId="6498D642" w14:textId="77777777">
        <w:trPr>
          <w:trHeight w:val="4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4337C6" w14:textId="77777777" w:rsidR="005A4FAD" w:rsidRDefault="005A4FAD">
            <w:pPr>
              <w:rPr>
                <w:bCs/>
                <w:sz w:val="18"/>
                <w:lang w:val="tr-TR"/>
              </w:rPr>
            </w:pPr>
            <w:r>
              <w:rPr>
                <w:lang w:val="tr-TR"/>
              </w:rPr>
              <w:t>İngilizce Adı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93E1" w14:textId="77777777" w:rsidR="005A4FAD" w:rsidRDefault="00242416" w:rsidP="00167D3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İletişim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Kuramları</w:t>
            </w:r>
            <w:proofErr w:type="spellEnd"/>
          </w:p>
        </w:tc>
      </w:tr>
      <w:tr w:rsidR="005A4FAD" w14:paraId="3AD239A0" w14:textId="77777777">
        <w:trPr>
          <w:trHeight w:val="4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6092AB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Türkçe Adı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8B27" w14:textId="77777777" w:rsidR="005A4FAD" w:rsidRDefault="00242416" w:rsidP="00912A95">
            <w:pPr>
              <w:rPr>
                <w:sz w:val="20"/>
                <w:lang w:val="tr-TR"/>
              </w:rPr>
            </w:pPr>
            <w:proofErr w:type="spellStart"/>
            <w:r>
              <w:rPr>
                <w:sz w:val="20"/>
                <w:lang w:val="tr-TR"/>
              </w:rPr>
              <w:t>Communication</w:t>
            </w:r>
            <w:proofErr w:type="spellEnd"/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lang w:val="tr-TR"/>
              </w:rPr>
              <w:t>Theories</w:t>
            </w:r>
            <w:proofErr w:type="spellEnd"/>
          </w:p>
        </w:tc>
      </w:tr>
      <w:tr w:rsidR="005A4FAD" w14:paraId="2A7FC7F5" w14:textId="77777777">
        <w:trPr>
          <w:trHeight w:val="4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F97C87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Dersin Veriliş Biçimi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12DF" w14:textId="77777777" w:rsidR="005A4FAD" w:rsidRDefault="00242416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Yüz yüze</w:t>
            </w:r>
          </w:p>
        </w:tc>
      </w:tr>
      <w:tr w:rsidR="005A4FAD" w14:paraId="0A87C336" w14:textId="77777777">
        <w:trPr>
          <w:trHeight w:val="4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6DEC5" w14:textId="77777777" w:rsidR="005A4FAD" w:rsidRDefault="005A4FAD">
            <w:pPr>
              <w:rPr>
                <w:b/>
                <w:sz w:val="18"/>
                <w:lang w:val="tr-TR"/>
              </w:rPr>
            </w:pPr>
            <w:r>
              <w:rPr>
                <w:lang w:val="tr-TR"/>
              </w:rPr>
              <w:t>Dersin Verildiği Dil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DA1A" w14:textId="77777777" w:rsidR="005A4FAD" w:rsidRDefault="00242416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Türkçe</w:t>
            </w:r>
          </w:p>
        </w:tc>
      </w:tr>
    </w:tbl>
    <w:p w14:paraId="155895B9" w14:textId="77777777" w:rsidR="005A4FAD" w:rsidRDefault="005A4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5A4FAD" w:rsidRPr="00EB2ACC" w14:paraId="2D3245BA" w14:textId="77777777">
        <w:trPr>
          <w:cantSplit/>
          <w:trHeight w:val="332"/>
        </w:trPr>
        <w:tc>
          <w:tcPr>
            <w:tcW w:w="10348" w:type="dxa"/>
            <w:shd w:val="pct15" w:color="000000" w:fill="FFFFFF"/>
            <w:vAlign w:val="center"/>
          </w:tcPr>
          <w:p w14:paraId="02749DC0" w14:textId="77777777" w:rsidR="005A4FAD" w:rsidRDefault="005A4FAD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Dersin Tanımı</w:t>
            </w:r>
          </w:p>
          <w:p w14:paraId="4ED47C88" w14:textId="77777777" w:rsidR="005A4FAD" w:rsidRDefault="005A4FAD">
            <w:pPr>
              <w:rPr>
                <w:i/>
                <w:sz w:val="14"/>
                <w:lang w:val="tr-TR"/>
              </w:rPr>
            </w:pPr>
            <w:proofErr w:type="gramStart"/>
            <w:r>
              <w:rPr>
                <w:i/>
                <w:sz w:val="14"/>
                <w:lang w:val="tr-TR"/>
              </w:rPr>
              <w:t>Dönem  boyunca</w:t>
            </w:r>
            <w:proofErr w:type="gramEnd"/>
            <w:r>
              <w:rPr>
                <w:i/>
                <w:sz w:val="14"/>
                <w:lang w:val="tr-TR"/>
              </w:rPr>
              <w:t xml:space="preserve"> kapsadığı konular hakkında kısa bir bilgi veriniz. Bu bilgi, matbu kataloglarda ve İnternet katalogunda gözükecektir.</w:t>
            </w:r>
          </w:p>
          <w:p w14:paraId="48BA4693" w14:textId="77777777" w:rsidR="005A4FAD" w:rsidRPr="00EB2ACC" w:rsidRDefault="005A4FAD">
            <w:pPr>
              <w:rPr>
                <w:i/>
                <w:sz w:val="14"/>
                <w:lang w:val="tr-TR"/>
              </w:rPr>
            </w:pPr>
            <w:r>
              <w:rPr>
                <w:i/>
                <w:sz w:val="14"/>
                <w:lang w:val="tr-TR"/>
              </w:rPr>
              <w:t>Maksimum 60 kelime.</w:t>
            </w:r>
          </w:p>
        </w:tc>
      </w:tr>
      <w:tr w:rsidR="005A4FAD" w:rsidRPr="00EB2ACC" w14:paraId="1B4F6E36" w14:textId="77777777" w:rsidTr="0000527A">
        <w:trPr>
          <w:cantSplit/>
          <w:trHeight w:val="889"/>
        </w:trPr>
        <w:tc>
          <w:tcPr>
            <w:tcW w:w="10348" w:type="dxa"/>
          </w:tcPr>
          <w:p w14:paraId="7CA9BF9E" w14:textId="3167D0ED" w:rsidR="00A20A6F" w:rsidRPr="00A20A6F" w:rsidRDefault="006233E5" w:rsidP="00A20A6F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İletişim kuramları dersi temel olarak, iletişimin doğası ve toplumsallığı üzerine yapılan bilimsel tartışmaları ve bu doğrultuda yaşanan teorik tecrübeleri kronolojik ve paradigmatik bir istikamette ele almaktadır. Ders kapsamında </w:t>
            </w:r>
            <w:r w:rsidR="0075648E">
              <w:rPr>
                <w:sz w:val="20"/>
                <w:lang w:val="tr-TR"/>
              </w:rPr>
              <w:t>mezkûr</w:t>
            </w:r>
            <w:r>
              <w:rPr>
                <w:sz w:val="20"/>
                <w:lang w:val="tr-TR"/>
              </w:rPr>
              <w:t xml:space="preserve"> kuramlar anaakım, eleştirel ve teknolojik paradigmalar sınıflaması altında incelenmekte</w:t>
            </w:r>
            <w:r w:rsidR="0075648E">
              <w:rPr>
                <w:sz w:val="20"/>
                <w:lang w:val="tr-TR"/>
              </w:rPr>
              <w:t xml:space="preserve">; Avrupa’da ve ABD’de gerçekleştirilen iletişim araştırmaları arasındaki farklar tarihsel, siyasal ve toplumsal koşullar dikkate alınarak tartışılmaktadır. </w:t>
            </w:r>
          </w:p>
          <w:p w14:paraId="17290271" w14:textId="77777777" w:rsidR="005A4FAD" w:rsidRPr="00A20A6F" w:rsidRDefault="005A4FAD" w:rsidP="00FD1482">
            <w:pPr>
              <w:jc w:val="both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5143DA31" w14:textId="77777777" w:rsidR="005A4FAD" w:rsidRPr="00EB2ACC" w:rsidRDefault="005A4FAD">
      <w:pPr>
        <w:rPr>
          <w:lang w:val="tr-T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113"/>
        <w:gridCol w:w="6"/>
        <w:gridCol w:w="230"/>
        <w:gridCol w:w="1890"/>
        <w:gridCol w:w="2247"/>
        <w:gridCol w:w="21"/>
        <w:gridCol w:w="2126"/>
      </w:tblGrid>
      <w:tr w:rsidR="005A4FAD" w14:paraId="049237D0" w14:textId="77777777">
        <w:trPr>
          <w:cantSplit/>
          <w:trHeight w:val="44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67C11" w14:textId="77777777" w:rsidR="005A4FAD" w:rsidRDefault="005A4FAD">
            <w:pPr>
              <w:rPr>
                <w:lang w:val="tr-TR"/>
              </w:rPr>
            </w:pPr>
            <w:r>
              <w:rPr>
                <w:b/>
                <w:lang w:val="tr-TR"/>
              </w:rPr>
              <w:t xml:space="preserve">Ön Koşul </w:t>
            </w:r>
            <w:r>
              <w:rPr>
                <w:lang w:val="tr-TR"/>
              </w:rPr>
              <w:t>(varsa)</w:t>
            </w:r>
          </w:p>
          <w:p w14:paraId="00A27218" w14:textId="77777777" w:rsidR="005A4FAD" w:rsidRPr="00EB2ACC" w:rsidRDefault="005A4FAD">
            <w:pPr>
              <w:rPr>
                <w:b/>
                <w:sz w:val="18"/>
                <w:lang w:val="tr-TR"/>
              </w:rPr>
            </w:pPr>
            <w:r>
              <w:rPr>
                <w:i/>
                <w:sz w:val="14"/>
                <w:lang w:val="tr-TR"/>
              </w:rPr>
              <w:t>Ders kodunu veriniz ve uygun olan kutuyu işaretleyiniz.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FFB4FE" w14:textId="77777777" w:rsidR="005A4FAD" w:rsidRDefault="005A4FAD">
            <w:pPr>
              <w:jc w:val="center"/>
            </w:pPr>
            <w:r>
              <w:rPr>
                <w:sz w:val="12"/>
                <w:szCs w:val="12"/>
              </w:rPr>
              <w:t>1</w:t>
            </w:r>
            <w:r>
              <w:rPr>
                <w:sz w:val="14"/>
              </w:rPr>
              <w:t>.</w:t>
            </w:r>
          </w:p>
          <w:tbl>
            <w:tblPr>
              <w:tblW w:w="19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4FAD" w14:paraId="79E773A0" w14:textId="77777777">
              <w:trPr>
                <w:jc w:val="center"/>
              </w:trPr>
              <w:tc>
                <w:tcPr>
                  <w:tcW w:w="284" w:type="dxa"/>
                </w:tcPr>
                <w:p w14:paraId="56CF6FE8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F04F16B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BAE836B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0F468ED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B6A29C3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2D0D343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0459EBD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F4BBF74" w14:textId="77777777" w:rsidR="005A4FAD" w:rsidRDefault="005A4FAD">
            <w:pPr>
              <w:rPr>
                <w:b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CA892" w14:textId="77777777" w:rsidR="005A4FAD" w:rsidRDefault="005A4FAD">
            <w:pPr>
              <w:jc w:val="center"/>
            </w:pPr>
            <w:r>
              <w:rPr>
                <w:sz w:val="12"/>
                <w:szCs w:val="12"/>
              </w:rPr>
              <w:t>2</w:t>
            </w:r>
            <w:r>
              <w:rPr>
                <w:sz w:val="14"/>
              </w:rPr>
              <w:t>.</w:t>
            </w:r>
          </w:p>
          <w:tbl>
            <w:tblPr>
              <w:tblW w:w="19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4FAD" w14:paraId="42C46E67" w14:textId="77777777">
              <w:trPr>
                <w:jc w:val="center"/>
              </w:trPr>
              <w:tc>
                <w:tcPr>
                  <w:tcW w:w="284" w:type="dxa"/>
                </w:tcPr>
                <w:p w14:paraId="12DBC44E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406A0F5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D598875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ED4C5D9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3B6EB66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B719288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F0F2327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4CC3A17" w14:textId="77777777" w:rsidR="005A4FAD" w:rsidRDefault="005A4FAD">
            <w:pPr>
              <w:spacing w:before="40" w:after="40"/>
              <w:rPr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D4193" w14:textId="77777777" w:rsidR="005A4FAD" w:rsidRDefault="005A4FAD">
            <w:pPr>
              <w:jc w:val="center"/>
            </w:pPr>
            <w:r>
              <w:rPr>
                <w:sz w:val="12"/>
                <w:szCs w:val="12"/>
              </w:rPr>
              <w:t>3</w:t>
            </w:r>
            <w:r>
              <w:rPr>
                <w:sz w:val="14"/>
              </w:rPr>
              <w:t>.</w:t>
            </w:r>
          </w:p>
          <w:tbl>
            <w:tblPr>
              <w:tblW w:w="19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4FAD" w14:paraId="7C804B18" w14:textId="77777777">
              <w:trPr>
                <w:jc w:val="center"/>
              </w:trPr>
              <w:tc>
                <w:tcPr>
                  <w:tcW w:w="284" w:type="dxa"/>
                </w:tcPr>
                <w:p w14:paraId="2829673D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76A69E6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86D751F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A32F491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FDD0B08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DFD2020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2C64CE2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0CDE57B" w14:textId="77777777" w:rsidR="005A4FAD" w:rsidRDefault="005A4FAD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992FF" w14:textId="77777777" w:rsidR="005A4FAD" w:rsidRDefault="005A4FAD">
            <w:pPr>
              <w:jc w:val="center"/>
            </w:pPr>
            <w:r>
              <w:rPr>
                <w:sz w:val="12"/>
                <w:szCs w:val="12"/>
              </w:rPr>
              <w:t>4</w:t>
            </w:r>
            <w:r>
              <w:rPr>
                <w:sz w:val="14"/>
              </w:rPr>
              <w:t>.</w:t>
            </w:r>
          </w:p>
          <w:tbl>
            <w:tblPr>
              <w:tblW w:w="19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4FAD" w14:paraId="11C6B7DE" w14:textId="77777777">
              <w:trPr>
                <w:jc w:val="center"/>
              </w:trPr>
              <w:tc>
                <w:tcPr>
                  <w:tcW w:w="284" w:type="dxa"/>
                </w:tcPr>
                <w:p w14:paraId="7CB92F61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75B87E8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D79D03C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536586E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0EB2425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7D64B0D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30A009F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F888CE7" w14:textId="77777777" w:rsidR="005A4FAD" w:rsidRDefault="005A4FAD">
            <w:pPr>
              <w:rPr>
                <w:b/>
                <w:sz w:val="18"/>
              </w:rPr>
            </w:pPr>
          </w:p>
        </w:tc>
      </w:tr>
      <w:tr w:rsidR="005A4FAD" w14:paraId="48B8DC94" w14:textId="77777777">
        <w:trPr>
          <w:cantSplit/>
          <w:trHeight w:val="104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3DB62" w14:textId="77777777" w:rsidR="005A4FAD" w:rsidRDefault="005A4FAD"/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440FB" w14:textId="77777777" w:rsidR="005A4FAD" w:rsidRDefault="005A4F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D92C3" w14:textId="77777777" w:rsidR="005A4FAD" w:rsidRDefault="005A4F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3F173" w14:textId="77777777" w:rsidR="005A4FAD" w:rsidRDefault="005A4F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27B81" w14:textId="77777777" w:rsidR="005A4FAD" w:rsidRDefault="005A4FAD">
            <w:pPr>
              <w:jc w:val="center"/>
              <w:rPr>
                <w:sz w:val="12"/>
                <w:szCs w:val="12"/>
              </w:rPr>
            </w:pPr>
          </w:p>
        </w:tc>
      </w:tr>
      <w:tr w:rsidR="005A4FAD" w14:paraId="76384CD4" w14:textId="77777777">
        <w:trPr>
          <w:cantSplit/>
          <w:trHeight w:val="448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F2F600" w14:textId="77777777" w:rsidR="005A4FAD" w:rsidRDefault="005A4FAD"/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D44ED7" w14:textId="77777777" w:rsidR="005A4FAD" w:rsidRDefault="005A4FAD">
            <w:pPr>
              <w:spacing w:before="40" w:after="40"/>
              <w:rPr>
                <w:b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Sorumlusunun</w:t>
            </w:r>
            <w:proofErr w:type="spellEnd"/>
            <w:r>
              <w:t xml:space="preserve"> </w:t>
            </w:r>
            <w:proofErr w:type="spellStart"/>
            <w:r>
              <w:t>Onayı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7D3A" w14:textId="77777777" w:rsidR="005A4FAD" w:rsidRDefault="005A4FAD">
            <w:pPr>
              <w:spacing w:before="40" w:after="40"/>
              <w:rPr>
                <w:b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DDBDB" w14:textId="77777777" w:rsidR="005A4FAD" w:rsidRDefault="00BE6076">
            <w:pPr>
              <w:spacing w:before="100"/>
              <w:rPr>
                <w:b/>
                <w:sz w:val="18"/>
              </w:rPr>
            </w:pPr>
            <w:r>
              <w:rPr>
                <w:noProof/>
              </w:rPr>
              <w:pict w14:anchorId="534C8B8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72.35pt;margin-top:1.35pt;width:138.8pt;height:18.1pt;z-index:251657728;visibility:visible;mso-wrap-edited:f;mso-position-horizontal-relative:text;mso-position-vertical-relative:text;mso-width-relative:margin;mso-height-relative:margin">
                  <v:textbox style="mso-next-textbox:#Text Box 2" inset=".5mm,.5mm,.5mm,.5mm">
                    <w:txbxContent>
                      <w:p w14:paraId="659C973D" w14:textId="77777777" w:rsidR="005A4FAD" w:rsidRDefault="005A4FAD">
                        <w:pPr>
                          <w:rPr>
                            <w:sz w:val="12"/>
                            <w:lang w:val="tr-TR"/>
                          </w:rPr>
                        </w:pPr>
                      </w:p>
                    </w:txbxContent>
                  </v:textbox>
                </v:shape>
              </w:pict>
            </w:r>
            <w:r w:rsidR="005A4FAD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A4FAD">
              <w:instrText xml:space="preserve"> FORMCHECKBOX </w:instrText>
            </w:r>
            <w:r w:rsidR="005A4FAD">
              <w:fldChar w:fldCharType="separate"/>
            </w:r>
            <w:r w:rsidR="005A4FAD">
              <w:fldChar w:fldCharType="end"/>
            </w:r>
            <w:r w:rsidR="005A4FAD">
              <w:t xml:space="preserve"> </w:t>
            </w:r>
            <w:proofErr w:type="spellStart"/>
            <w:r w:rsidR="005A4FAD">
              <w:rPr>
                <w:sz w:val="14"/>
              </w:rPr>
              <w:t>Diğerleri</w:t>
            </w:r>
            <w:proofErr w:type="spellEnd"/>
            <w:r w:rsidR="005A4FAD">
              <w:rPr>
                <w:sz w:val="14"/>
              </w:rPr>
              <w:t xml:space="preserve"> </w:t>
            </w:r>
          </w:p>
        </w:tc>
      </w:tr>
      <w:tr w:rsidR="005A4FAD" w14:paraId="075A085C" w14:textId="77777777">
        <w:trPr>
          <w:cantSplit/>
          <w:trHeight w:val="42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84CFC" w14:textId="77777777" w:rsidR="005A4FAD" w:rsidRDefault="005A4FAD">
            <w:pPr>
              <w:rPr>
                <w:b/>
                <w:sz w:val="18"/>
                <w:lang w:val="tr-TR"/>
              </w:rPr>
            </w:pPr>
            <w:r>
              <w:rPr>
                <w:b/>
                <w:lang w:val="tr-TR"/>
              </w:rPr>
              <w:t>Birlikte alınması gereken dersler</w:t>
            </w:r>
            <w:r>
              <w:rPr>
                <w:lang w:val="tr-TR"/>
              </w:rPr>
              <w:t xml:space="preserve"> (varsa)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DE5602" w14:textId="77777777" w:rsidR="005A4FAD" w:rsidRDefault="005A4FAD">
            <w:pPr>
              <w:jc w:val="center"/>
            </w:pPr>
            <w:r>
              <w:rPr>
                <w:sz w:val="12"/>
                <w:szCs w:val="12"/>
              </w:rPr>
              <w:t>1</w:t>
            </w:r>
            <w:r>
              <w:rPr>
                <w:sz w:val="14"/>
              </w:rPr>
              <w:t>.</w:t>
            </w:r>
          </w:p>
          <w:tbl>
            <w:tblPr>
              <w:tblW w:w="19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4FAD" w14:paraId="37424A75" w14:textId="77777777">
              <w:trPr>
                <w:jc w:val="center"/>
              </w:trPr>
              <w:tc>
                <w:tcPr>
                  <w:tcW w:w="284" w:type="dxa"/>
                </w:tcPr>
                <w:p w14:paraId="16966B3D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39CB4D7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DD25FFD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AB95C7B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41D9FEB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F8CCDEB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7C47827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52F3FA0" w14:textId="77777777" w:rsidR="005A4FAD" w:rsidRDefault="005A4FAD">
            <w:pPr>
              <w:rPr>
                <w:b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A89DCB" w14:textId="77777777" w:rsidR="005A4FAD" w:rsidRDefault="005A4FAD">
            <w:pPr>
              <w:jc w:val="center"/>
            </w:pPr>
            <w:r>
              <w:rPr>
                <w:sz w:val="12"/>
                <w:szCs w:val="12"/>
              </w:rPr>
              <w:t>2</w:t>
            </w:r>
            <w:r>
              <w:rPr>
                <w:sz w:val="14"/>
              </w:rPr>
              <w:t>.</w:t>
            </w:r>
          </w:p>
          <w:tbl>
            <w:tblPr>
              <w:tblW w:w="19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4FAD" w14:paraId="7719CCA0" w14:textId="77777777">
              <w:trPr>
                <w:jc w:val="center"/>
              </w:trPr>
              <w:tc>
                <w:tcPr>
                  <w:tcW w:w="284" w:type="dxa"/>
                </w:tcPr>
                <w:p w14:paraId="5FBA1EDB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23E948D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5D58DC3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CAC2F95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4AA4B62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41AC9CB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2BC2665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3CC1175" w14:textId="77777777" w:rsidR="005A4FAD" w:rsidRDefault="005A4FAD">
            <w:pPr>
              <w:spacing w:before="40" w:after="40"/>
              <w:rPr>
                <w:b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6C68EBF" w14:textId="77777777" w:rsidR="005A4FAD" w:rsidRDefault="005A4FAD">
            <w:pPr>
              <w:jc w:val="center"/>
            </w:pPr>
            <w:r>
              <w:rPr>
                <w:sz w:val="12"/>
                <w:szCs w:val="12"/>
              </w:rPr>
              <w:t>3</w:t>
            </w:r>
            <w:r>
              <w:rPr>
                <w:sz w:val="14"/>
              </w:rPr>
              <w:t>.</w:t>
            </w:r>
          </w:p>
          <w:tbl>
            <w:tblPr>
              <w:tblW w:w="19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4FAD" w14:paraId="6CF43F4A" w14:textId="77777777">
              <w:trPr>
                <w:jc w:val="center"/>
              </w:trPr>
              <w:tc>
                <w:tcPr>
                  <w:tcW w:w="284" w:type="dxa"/>
                </w:tcPr>
                <w:p w14:paraId="7A5EF5AC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803C1D8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33046C6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E17E275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5579C1D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D0CD6CF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099879D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12CEEFE" w14:textId="77777777" w:rsidR="005A4FAD" w:rsidRDefault="005A4FAD">
            <w:pPr>
              <w:spacing w:before="40" w:after="40"/>
              <w:rPr>
                <w:sz w:val="20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3D982E1" w14:textId="77777777" w:rsidR="005A4FAD" w:rsidRDefault="005A4FAD">
            <w:pPr>
              <w:jc w:val="center"/>
            </w:pPr>
            <w:r>
              <w:rPr>
                <w:sz w:val="12"/>
                <w:szCs w:val="12"/>
              </w:rPr>
              <w:t>4</w:t>
            </w:r>
            <w:r>
              <w:rPr>
                <w:sz w:val="14"/>
              </w:rPr>
              <w:t>.</w:t>
            </w:r>
          </w:p>
          <w:tbl>
            <w:tblPr>
              <w:tblW w:w="19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4FAD" w14:paraId="71A447D1" w14:textId="77777777">
              <w:trPr>
                <w:jc w:val="center"/>
              </w:trPr>
              <w:tc>
                <w:tcPr>
                  <w:tcW w:w="284" w:type="dxa"/>
                </w:tcPr>
                <w:p w14:paraId="2A7ECE47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DBC39C8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9018C25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B6A1CCA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0DF57CF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33885B9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A6F0F21" w14:textId="77777777" w:rsidR="005A4FAD" w:rsidRDefault="005A4FA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6640D2B" w14:textId="77777777" w:rsidR="005A4FAD" w:rsidRDefault="005A4FAD">
            <w:pPr>
              <w:rPr>
                <w:b/>
                <w:sz w:val="18"/>
              </w:rPr>
            </w:pPr>
          </w:p>
        </w:tc>
      </w:tr>
      <w:tr w:rsidR="005A4FAD" w14:paraId="60C25FCD" w14:textId="77777777">
        <w:trPr>
          <w:cantSplit/>
          <w:trHeight w:val="128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F6DD1" w14:textId="77777777" w:rsidR="005A4FAD" w:rsidRDefault="005A4FAD"/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4ADD7" w14:textId="77777777" w:rsidR="005A4FAD" w:rsidRDefault="005A4F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DCC73" w14:textId="77777777" w:rsidR="005A4FAD" w:rsidRDefault="005A4F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92C3A" w14:textId="77777777" w:rsidR="005A4FAD" w:rsidRDefault="005A4F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25561" w14:textId="77777777" w:rsidR="005A4FAD" w:rsidRDefault="005A4FAD">
            <w:pPr>
              <w:jc w:val="center"/>
              <w:rPr>
                <w:sz w:val="12"/>
                <w:szCs w:val="12"/>
              </w:rPr>
            </w:pPr>
          </w:p>
        </w:tc>
      </w:tr>
      <w:tr w:rsidR="005A4FAD" w14:paraId="4C9585C2" w14:textId="77777777">
        <w:trPr>
          <w:trHeight w:val="54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2152A" w14:textId="77777777" w:rsidR="005A4FAD" w:rsidRDefault="005A4FAD">
            <w:pPr>
              <w:rPr>
                <w:lang w:val="tr-TR"/>
              </w:rPr>
            </w:pPr>
            <w:r>
              <w:rPr>
                <w:b/>
                <w:lang w:val="tr-TR"/>
              </w:rPr>
              <w:t>Dersin Türü</w:t>
            </w:r>
          </w:p>
          <w:p w14:paraId="4B52AFFE" w14:textId="77777777" w:rsidR="005A4FAD" w:rsidRDefault="005A4FAD">
            <w:pPr>
              <w:spacing w:after="60"/>
            </w:pPr>
            <w:r>
              <w:rPr>
                <w:i/>
                <w:sz w:val="14"/>
                <w:lang w:val="tr-TR"/>
              </w:rPr>
              <w:t>Uygun olan kutuyu işaretleyiniz</w:t>
            </w:r>
          </w:p>
        </w:tc>
        <w:tc>
          <w:tcPr>
            <w:tcW w:w="86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3684E8" w14:textId="77777777" w:rsidR="005A4FAD" w:rsidRDefault="005A4FAD" w:rsidP="008716B5">
            <w:pPr>
              <w:rPr>
                <w:sz w:val="20"/>
              </w:rPr>
            </w:pPr>
            <w:r>
              <w:t>X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4"/>
                <w:lang w:val="tr-TR"/>
              </w:rPr>
              <w:t>Bölüm için zorunlu ders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val="tr-TR"/>
              </w:rPr>
              <w:instrText xml:space="preserve"> FORMCHECKBOX </w:instrText>
            </w:r>
            <w:r>
              <w:rPr>
                <w:lang w:val="tr-TR"/>
              </w:rPr>
            </w:r>
            <w:r>
              <w:rPr>
                <w:lang w:val="tr-TR"/>
              </w:rPr>
              <w:fldChar w:fldCharType="separate"/>
            </w:r>
            <w:r>
              <w:rPr>
                <w:lang w:val="tr-TR"/>
              </w:rPr>
              <w:fldChar w:fldCharType="end"/>
            </w:r>
            <w:r>
              <w:rPr>
                <w:lang w:val="tr-TR"/>
              </w:rPr>
              <w:t xml:space="preserve"> </w:t>
            </w:r>
            <w:r>
              <w:rPr>
                <w:sz w:val="14"/>
                <w:lang w:val="tr-TR"/>
              </w:rPr>
              <w:t xml:space="preserve">Diğer bölümler için zorunlu ders   </w:t>
            </w:r>
            <w:r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val="tr-TR"/>
              </w:rPr>
              <w:instrText xml:space="preserve"> FORMCHECKBOX </w:instrText>
            </w:r>
            <w:r>
              <w:rPr>
                <w:lang w:val="tr-TR"/>
              </w:rPr>
            </w:r>
            <w:r>
              <w:rPr>
                <w:lang w:val="tr-TR"/>
              </w:rPr>
              <w:fldChar w:fldCharType="separate"/>
            </w:r>
            <w:r>
              <w:rPr>
                <w:lang w:val="tr-TR"/>
              </w:rPr>
              <w:fldChar w:fldCharType="end"/>
            </w:r>
            <w:r>
              <w:rPr>
                <w:lang w:val="tr-TR"/>
              </w:rPr>
              <w:t xml:space="preserve"> </w:t>
            </w:r>
            <w:r>
              <w:rPr>
                <w:sz w:val="14"/>
                <w:lang w:val="tr-TR"/>
              </w:rPr>
              <w:t xml:space="preserve">Bölüm için seçmeli ders  </w:t>
            </w:r>
            <w:r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val="tr-TR"/>
              </w:rPr>
              <w:instrText xml:space="preserve"> FORMCHECKBOX </w:instrText>
            </w:r>
            <w:r>
              <w:rPr>
                <w:lang w:val="tr-TR"/>
              </w:rPr>
            </w:r>
            <w:r>
              <w:rPr>
                <w:lang w:val="tr-TR"/>
              </w:rPr>
              <w:fldChar w:fldCharType="separate"/>
            </w:r>
            <w:r>
              <w:rPr>
                <w:lang w:val="tr-TR"/>
              </w:rPr>
              <w:fldChar w:fldCharType="end"/>
            </w:r>
            <w:r>
              <w:rPr>
                <w:lang w:val="tr-TR"/>
              </w:rPr>
              <w:t xml:space="preserve"> </w:t>
            </w:r>
            <w:r>
              <w:rPr>
                <w:sz w:val="14"/>
                <w:lang w:val="tr-TR"/>
              </w:rPr>
              <w:t>Diğer bölümler için seçmeli ders</w:t>
            </w:r>
          </w:p>
        </w:tc>
      </w:tr>
    </w:tbl>
    <w:p w14:paraId="1F393646" w14:textId="77777777" w:rsidR="005A4FAD" w:rsidRDefault="005A4FAD"/>
    <w:p w14:paraId="70E3EA40" w14:textId="77777777" w:rsidR="005A4FAD" w:rsidRDefault="005A4FAD"/>
    <w:p w14:paraId="729E9CBF" w14:textId="77777777" w:rsidR="005A4FAD" w:rsidRDefault="005A4FAD">
      <w:pPr>
        <w:rPr>
          <w:sz w:val="20"/>
        </w:rPr>
      </w:pPr>
      <w:r>
        <w:rPr>
          <w:b/>
          <w:sz w:val="18"/>
        </w:rPr>
        <w:t xml:space="preserve">II. KISIM </w:t>
      </w:r>
      <w:proofErr w:type="spellStart"/>
      <w:r>
        <w:rPr>
          <w:b/>
          <w:sz w:val="18"/>
        </w:rPr>
        <w:t>Ayrıntılı</w:t>
      </w:r>
      <w:proofErr w:type="spellEnd"/>
      <w:r>
        <w:rPr>
          <w:b/>
          <w:sz w:val="18"/>
        </w:rPr>
        <w:t xml:space="preserve"> Ders </w:t>
      </w:r>
      <w:proofErr w:type="spellStart"/>
      <w:r>
        <w:rPr>
          <w:b/>
          <w:sz w:val="18"/>
        </w:rPr>
        <w:t>Bilgileri</w:t>
      </w:r>
      <w:proofErr w:type="spellEnd"/>
    </w:p>
    <w:p w14:paraId="49F04332" w14:textId="77777777" w:rsidR="005A4FAD" w:rsidRDefault="005A4FAD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5A4FAD" w14:paraId="614500BA" w14:textId="77777777">
        <w:trPr>
          <w:cantSplit/>
          <w:trHeight w:val="332"/>
        </w:trPr>
        <w:tc>
          <w:tcPr>
            <w:tcW w:w="10348" w:type="dxa"/>
            <w:shd w:val="pct15" w:color="000000" w:fill="FFFFFF"/>
            <w:vAlign w:val="center"/>
          </w:tcPr>
          <w:p w14:paraId="214EC017" w14:textId="77777777" w:rsidR="005A4FAD" w:rsidRDefault="005A4FAD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Dersin Amacı</w:t>
            </w:r>
          </w:p>
          <w:p w14:paraId="652BED8C" w14:textId="77777777" w:rsidR="005A4FAD" w:rsidRDefault="005A4FAD">
            <w:pPr>
              <w:rPr>
                <w:i/>
                <w:sz w:val="14"/>
              </w:rPr>
            </w:pPr>
            <w:r>
              <w:rPr>
                <w:i/>
                <w:sz w:val="14"/>
                <w:lang w:val="tr-TR"/>
              </w:rPr>
              <w:t>Maksimum 100 kelime.</w:t>
            </w:r>
          </w:p>
        </w:tc>
      </w:tr>
      <w:tr w:rsidR="005A4FAD" w:rsidRPr="00EB2ACC" w14:paraId="2A7A4B9A" w14:textId="77777777">
        <w:trPr>
          <w:cantSplit/>
          <w:trHeight w:val="863"/>
        </w:trPr>
        <w:tc>
          <w:tcPr>
            <w:tcW w:w="10348" w:type="dxa"/>
          </w:tcPr>
          <w:p w14:paraId="2F39DCDA" w14:textId="21AA510F" w:rsidR="0000527A" w:rsidRDefault="0000527A" w:rsidP="0000527A">
            <w:pPr>
              <w:pStyle w:val="GvdeMetni"/>
              <w:rPr>
                <w:szCs w:val="18"/>
              </w:rPr>
            </w:pPr>
            <w:r>
              <w:rPr>
                <w:szCs w:val="16"/>
              </w:rPr>
              <w:t xml:space="preserve">Dersin </w:t>
            </w:r>
            <w:r w:rsidR="0075648E">
              <w:rPr>
                <w:szCs w:val="16"/>
              </w:rPr>
              <w:t>temel a</w:t>
            </w:r>
            <w:r>
              <w:rPr>
                <w:szCs w:val="16"/>
              </w:rPr>
              <w:t xml:space="preserve">macı; </w:t>
            </w:r>
            <w:r w:rsidR="006233E5">
              <w:rPr>
                <w:szCs w:val="16"/>
              </w:rPr>
              <w:t xml:space="preserve">öğrencilere kuram, epistemoloji, ontoloji ve metodoloji arasındaki ilişkiyi öğretmek </w:t>
            </w:r>
            <w:r w:rsidR="0075648E">
              <w:rPr>
                <w:szCs w:val="16"/>
              </w:rPr>
              <w:t>suretiyle iletişim alanında üretilen metinleri çok boyutlu bir bicimde okuyabilme becerisi kazandırmaktır. Zira, toplumsal gerçekliğin doğasına ilişkin kazanılacak akademik içgörü</w:t>
            </w:r>
            <w:r w:rsidR="00D2420E">
              <w:rPr>
                <w:szCs w:val="16"/>
              </w:rPr>
              <w:t xml:space="preserve"> medyanın üretim, dağıtım ve tüketim</w:t>
            </w:r>
            <w:r w:rsidR="0075648E">
              <w:rPr>
                <w:szCs w:val="16"/>
              </w:rPr>
              <w:t xml:space="preserve"> ilişkilerin</w:t>
            </w:r>
            <w:r w:rsidR="00D2420E">
              <w:rPr>
                <w:szCs w:val="16"/>
              </w:rPr>
              <w:t xml:space="preserve">in </w:t>
            </w:r>
            <w:r w:rsidR="0075648E">
              <w:rPr>
                <w:szCs w:val="16"/>
              </w:rPr>
              <w:t xml:space="preserve">anlaşılması ve yorumlanmasında efektif rol oynamaktadır. </w:t>
            </w:r>
          </w:p>
          <w:p w14:paraId="59DA65A5" w14:textId="77777777" w:rsidR="005A4FAD" w:rsidRPr="0000527A" w:rsidRDefault="005A4FAD" w:rsidP="0000527A">
            <w:pPr>
              <w:jc w:val="right"/>
              <w:rPr>
                <w:lang w:val="tr-TR"/>
              </w:rPr>
            </w:pPr>
          </w:p>
        </w:tc>
      </w:tr>
    </w:tbl>
    <w:p w14:paraId="30B31290" w14:textId="77777777" w:rsidR="005A4FAD" w:rsidRPr="00EB2ACC" w:rsidRDefault="005A4FAD">
      <w:pPr>
        <w:rPr>
          <w:lang w:val="tr-TR"/>
        </w:rPr>
      </w:pPr>
    </w:p>
    <w:p w14:paraId="60DBD9F4" w14:textId="77777777" w:rsidR="005A4FAD" w:rsidRPr="00EB2ACC" w:rsidRDefault="005A4FAD">
      <w:pPr>
        <w:rPr>
          <w:lang w:val="tr-TR"/>
        </w:rPr>
      </w:pPr>
    </w:p>
    <w:p w14:paraId="6D4555F5" w14:textId="77777777" w:rsidR="005A4FAD" w:rsidRPr="00EB2ACC" w:rsidRDefault="005A4FAD">
      <w:pPr>
        <w:rPr>
          <w:lang w:val="tr-TR"/>
        </w:rPr>
      </w:pPr>
    </w:p>
    <w:p w14:paraId="17FF7C8F" w14:textId="77777777" w:rsidR="005A4FAD" w:rsidRPr="00EB2ACC" w:rsidRDefault="005A4FAD">
      <w:pPr>
        <w:rPr>
          <w:lang w:val="tr-TR"/>
        </w:rPr>
      </w:pPr>
    </w:p>
    <w:p w14:paraId="3F5A4ACC" w14:textId="77777777" w:rsidR="008716B5" w:rsidRPr="00EB2ACC" w:rsidRDefault="008716B5">
      <w:pPr>
        <w:rPr>
          <w:lang w:val="tr-TR"/>
        </w:rPr>
      </w:pPr>
    </w:p>
    <w:p w14:paraId="05F44D94" w14:textId="77777777" w:rsidR="008716B5" w:rsidRPr="00EB2ACC" w:rsidRDefault="008716B5">
      <w:pPr>
        <w:rPr>
          <w:lang w:val="tr-TR"/>
        </w:rPr>
      </w:pPr>
    </w:p>
    <w:p w14:paraId="0850D599" w14:textId="77777777" w:rsidR="008716B5" w:rsidRPr="00EB2ACC" w:rsidRDefault="008716B5">
      <w:pPr>
        <w:rPr>
          <w:lang w:val="tr-TR"/>
        </w:rPr>
      </w:pPr>
    </w:p>
    <w:p w14:paraId="201F1637" w14:textId="77777777" w:rsidR="008716B5" w:rsidRPr="00EB2ACC" w:rsidRDefault="008716B5">
      <w:pPr>
        <w:rPr>
          <w:lang w:val="tr-TR"/>
        </w:rPr>
      </w:pPr>
    </w:p>
    <w:p w14:paraId="63A40855" w14:textId="77777777" w:rsidR="008716B5" w:rsidRPr="00EB2ACC" w:rsidRDefault="008716B5">
      <w:pPr>
        <w:rPr>
          <w:lang w:val="tr-TR"/>
        </w:rPr>
      </w:pPr>
    </w:p>
    <w:p w14:paraId="26E0823E" w14:textId="77777777" w:rsidR="005A4FAD" w:rsidRPr="00EB2ACC" w:rsidRDefault="005A4FAD">
      <w:pPr>
        <w:rPr>
          <w:lang w:val="tr-TR"/>
        </w:rPr>
      </w:pPr>
    </w:p>
    <w:p w14:paraId="0DF14471" w14:textId="77777777" w:rsidR="005A4FAD" w:rsidRPr="00EB2ACC" w:rsidRDefault="005A4FAD">
      <w:pPr>
        <w:rPr>
          <w:lang w:val="tr-TR"/>
        </w:rPr>
      </w:pPr>
    </w:p>
    <w:p w14:paraId="7BDB5433" w14:textId="77777777" w:rsidR="005A4FAD" w:rsidRPr="00EB2ACC" w:rsidRDefault="005A4FAD">
      <w:pPr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5A4FAD" w14:paraId="5C198DD2" w14:textId="77777777">
        <w:trPr>
          <w:cantSplit/>
          <w:trHeight w:val="332"/>
        </w:trPr>
        <w:tc>
          <w:tcPr>
            <w:tcW w:w="10348" w:type="dxa"/>
            <w:shd w:val="pct15" w:color="000000" w:fill="FFFFFF"/>
            <w:vAlign w:val="center"/>
          </w:tcPr>
          <w:p w14:paraId="283A2EBA" w14:textId="77777777" w:rsidR="005A4FAD" w:rsidRDefault="005A4FAD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Öğrenme Kazanımları</w:t>
            </w:r>
          </w:p>
          <w:p w14:paraId="5B1F5555" w14:textId="77777777" w:rsidR="005A4FAD" w:rsidRDefault="005A4FAD">
            <w:pPr>
              <w:rPr>
                <w:i/>
                <w:sz w:val="14"/>
              </w:rPr>
            </w:pPr>
            <w:r>
              <w:rPr>
                <w:i/>
                <w:sz w:val="14"/>
                <w:lang w:val="tr-TR"/>
              </w:rPr>
              <w:t>Hedeflenen kazanımları açıklayınız. Maksimum 10 kalem.</w:t>
            </w:r>
          </w:p>
        </w:tc>
      </w:tr>
      <w:tr w:rsidR="005A4FAD" w:rsidRPr="00EB2ACC" w14:paraId="57B7F4DF" w14:textId="77777777" w:rsidTr="0000527A">
        <w:trPr>
          <w:cantSplit/>
          <w:trHeight w:val="1600"/>
        </w:trPr>
        <w:tc>
          <w:tcPr>
            <w:tcW w:w="10348" w:type="dxa"/>
          </w:tcPr>
          <w:p w14:paraId="5B62995D" w14:textId="77777777" w:rsidR="005A4FAD" w:rsidRDefault="005A4FAD">
            <w:pPr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Bu dersi b</w:t>
            </w:r>
            <w:r w:rsidR="00FB02BA">
              <w:rPr>
                <w:sz w:val="20"/>
                <w:lang w:val="tr-TR"/>
              </w:rPr>
              <w:t>aşarı ile tamamlayan öğrenciler;</w:t>
            </w:r>
          </w:p>
          <w:p w14:paraId="27C73DF0" w14:textId="4560E7B7" w:rsidR="00D2420E" w:rsidRDefault="00D2420E" w:rsidP="00D2420E">
            <w:pPr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1-Teorik yaklaşım ve pozisyonların muayyen bir bilgi kuramına olan bağlılığını fark ederek; kuramları oluşturan nedensellik ilişkileri hakkında bakış açısı edinir.  </w:t>
            </w:r>
          </w:p>
          <w:p w14:paraId="05BE7A72" w14:textId="62431CDD" w:rsidR="00D2420E" w:rsidRDefault="00D2420E" w:rsidP="00D2420E">
            <w:pPr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2- </w:t>
            </w:r>
            <w:r w:rsidR="004A1A19">
              <w:rPr>
                <w:sz w:val="20"/>
                <w:lang w:val="tr-TR"/>
              </w:rPr>
              <w:t xml:space="preserve">Anaakım ve eleştirel kuramlar arasındaki temek farkları öğrenir; iletişim ve iktidar arasındaki illiyet bağını kurabilir bir akademik düzeye intikal eder. </w:t>
            </w:r>
          </w:p>
          <w:p w14:paraId="28A4F06D" w14:textId="1580352A" w:rsidR="004A1A19" w:rsidRDefault="004A1A19" w:rsidP="00D2420E">
            <w:pPr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3- İletişimin toplumsallığının döngüsel karakterini farklı iletişim araştırmalarının neticeleri ışığında kavrar ve -bir iletişim uzmanı adayı- olarak kendi teorik pozisyonu oluşturur. </w:t>
            </w:r>
          </w:p>
          <w:p w14:paraId="56460433" w14:textId="314E2E4B" w:rsidR="004A1A19" w:rsidRDefault="004A1A19" w:rsidP="00D2420E">
            <w:pPr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4- Sistematik iletişim sosyal teorilerle olan yakın münasebetini öğrenir ve iletişim ürünlerini </w:t>
            </w:r>
            <w:proofErr w:type="spellStart"/>
            <w:r>
              <w:rPr>
                <w:sz w:val="20"/>
                <w:lang w:val="tr-TR"/>
              </w:rPr>
              <w:t>metinlerarası</w:t>
            </w:r>
            <w:proofErr w:type="spellEnd"/>
            <w:r>
              <w:rPr>
                <w:sz w:val="20"/>
                <w:lang w:val="tr-TR"/>
              </w:rPr>
              <w:t xml:space="preserve"> biçimde okuma kabiliyeti kazanır. </w:t>
            </w:r>
          </w:p>
          <w:p w14:paraId="2D5A12CF" w14:textId="77777777" w:rsidR="00D2420E" w:rsidRDefault="00D2420E">
            <w:pPr>
              <w:jc w:val="both"/>
              <w:rPr>
                <w:sz w:val="20"/>
                <w:lang w:val="tr-TR"/>
              </w:rPr>
            </w:pPr>
          </w:p>
          <w:p w14:paraId="1A555C05" w14:textId="77777777" w:rsidR="005A4FAD" w:rsidRPr="00EB2ACC" w:rsidRDefault="005A4FAD" w:rsidP="004A1A19">
            <w:pPr>
              <w:jc w:val="both"/>
              <w:rPr>
                <w:sz w:val="20"/>
                <w:szCs w:val="18"/>
                <w:lang w:val="tr-TR"/>
              </w:rPr>
            </w:pPr>
          </w:p>
        </w:tc>
      </w:tr>
    </w:tbl>
    <w:p w14:paraId="4739ECAC" w14:textId="77777777" w:rsidR="005A4FAD" w:rsidRPr="00EB2ACC" w:rsidRDefault="005A4FAD">
      <w:pPr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42"/>
        <w:gridCol w:w="1701"/>
        <w:gridCol w:w="1418"/>
        <w:gridCol w:w="1417"/>
      </w:tblGrid>
      <w:tr w:rsidR="005A4FAD" w:rsidRPr="00EB2ACC" w14:paraId="441B1233" w14:textId="77777777">
        <w:trPr>
          <w:cantSplit/>
          <w:trHeight w:val="332"/>
        </w:trPr>
        <w:tc>
          <w:tcPr>
            <w:tcW w:w="10348" w:type="dxa"/>
            <w:gridSpan w:val="5"/>
            <w:shd w:val="pct15" w:color="000000" w:fill="FFFFFF"/>
            <w:vAlign w:val="center"/>
          </w:tcPr>
          <w:p w14:paraId="14395E46" w14:textId="77777777" w:rsidR="005A4FAD" w:rsidRDefault="005A4FAD">
            <w:pPr>
              <w:rPr>
                <w:lang w:val="tr-TR"/>
              </w:rPr>
            </w:pPr>
            <w:r>
              <w:rPr>
                <w:b/>
                <w:lang w:val="tr-TR"/>
              </w:rPr>
              <w:t>Ders Kitabı (Kitapları)</w:t>
            </w:r>
          </w:p>
          <w:p w14:paraId="77E26A75" w14:textId="77777777" w:rsidR="005A4FAD" w:rsidRPr="00EB2ACC" w:rsidRDefault="005A4FAD">
            <w:pPr>
              <w:rPr>
                <w:i/>
                <w:sz w:val="14"/>
                <w:lang w:val="tr-TR"/>
              </w:rPr>
            </w:pPr>
            <w:r>
              <w:rPr>
                <w:i/>
                <w:sz w:val="14"/>
                <w:lang w:val="tr-TR"/>
              </w:rPr>
              <w:t>Ders kitabını veya kitaplarını ve varsa, diğer ilgili ders materyallerini sıralayınız.</w:t>
            </w:r>
          </w:p>
        </w:tc>
      </w:tr>
      <w:tr w:rsidR="005A4FAD" w14:paraId="73B47645" w14:textId="77777777">
        <w:trPr>
          <w:cantSplit/>
          <w:trHeight w:val="359"/>
        </w:trPr>
        <w:tc>
          <w:tcPr>
            <w:tcW w:w="2070" w:type="dxa"/>
            <w:shd w:val="pct15" w:color="000000" w:fill="FFFFFF"/>
            <w:vAlign w:val="center"/>
          </w:tcPr>
          <w:p w14:paraId="5D960691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Yazar (</w:t>
            </w:r>
            <w:proofErr w:type="spellStart"/>
            <w:r>
              <w:rPr>
                <w:lang w:val="tr-TR"/>
              </w:rPr>
              <w:t>lar</w:t>
            </w:r>
            <w:proofErr w:type="spellEnd"/>
            <w:r>
              <w:rPr>
                <w:lang w:val="tr-TR"/>
              </w:rPr>
              <w:t>)</w:t>
            </w:r>
          </w:p>
        </w:tc>
        <w:tc>
          <w:tcPr>
            <w:tcW w:w="3742" w:type="dxa"/>
            <w:shd w:val="pct15" w:color="000000" w:fill="FFFFFF"/>
            <w:vAlign w:val="center"/>
          </w:tcPr>
          <w:p w14:paraId="5F86D2EC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Kitabın Adı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14:paraId="5256974D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Yayın Evi</w:t>
            </w:r>
          </w:p>
        </w:tc>
        <w:tc>
          <w:tcPr>
            <w:tcW w:w="1418" w:type="dxa"/>
            <w:shd w:val="pct15" w:color="000000" w:fill="FFFFFF"/>
            <w:vAlign w:val="center"/>
          </w:tcPr>
          <w:p w14:paraId="5EF75091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Yayın Yılı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14:paraId="50DAC495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ISBN</w:t>
            </w:r>
          </w:p>
        </w:tc>
      </w:tr>
      <w:tr w:rsidR="00FB02BA" w14:paraId="62C6AAE4" w14:textId="77777777" w:rsidTr="007C550A">
        <w:trPr>
          <w:cantSplit/>
          <w:trHeight w:val="510"/>
        </w:trPr>
        <w:tc>
          <w:tcPr>
            <w:tcW w:w="2070" w:type="dxa"/>
            <w:vAlign w:val="center"/>
          </w:tcPr>
          <w:p w14:paraId="6D2A35B7" w14:textId="2B5E5CE6" w:rsidR="00FB02BA" w:rsidRDefault="004A1A19" w:rsidP="00FB02B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Burak </w:t>
            </w:r>
            <w:proofErr w:type="spellStart"/>
            <w:r>
              <w:rPr>
                <w:sz w:val="20"/>
                <w:szCs w:val="16"/>
              </w:rPr>
              <w:t>Özçetin</w:t>
            </w:r>
            <w:proofErr w:type="spellEnd"/>
          </w:p>
        </w:tc>
        <w:tc>
          <w:tcPr>
            <w:tcW w:w="3742" w:type="dxa"/>
            <w:vAlign w:val="center"/>
          </w:tcPr>
          <w:p w14:paraId="075BA90A" w14:textId="4A158583" w:rsidR="00FB02BA" w:rsidRDefault="00FB02BA" w:rsidP="00FB02BA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Kitle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İletişim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Kuramları</w:t>
            </w:r>
            <w:proofErr w:type="spellEnd"/>
            <w:r w:rsidR="00B07F32">
              <w:rPr>
                <w:sz w:val="20"/>
                <w:szCs w:val="16"/>
              </w:rPr>
              <w:t xml:space="preserve"> </w:t>
            </w:r>
            <w:proofErr w:type="spellStart"/>
            <w:r w:rsidR="00B07F32">
              <w:rPr>
                <w:sz w:val="20"/>
                <w:szCs w:val="16"/>
              </w:rPr>
              <w:t>Kavramlar</w:t>
            </w:r>
            <w:proofErr w:type="spellEnd"/>
            <w:r w:rsidR="00B07F32">
              <w:rPr>
                <w:sz w:val="20"/>
                <w:szCs w:val="16"/>
              </w:rPr>
              <w:t xml:space="preserve">, </w:t>
            </w:r>
            <w:proofErr w:type="spellStart"/>
            <w:r w:rsidR="00B07F32">
              <w:rPr>
                <w:sz w:val="20"/>
                <w:szCs w:val="16"/>
              </w:rPr>
              <w:t>Okullar</w:t>
            </w:r>
            <w:proofErr w:type="spellEnd"/>
            <w:r w:rsidR="00B07F32">
              <w:rPr>
                <w:sz w:val="20"/>
                <w:szCs w:val="16"/>
              </w:rPr>
              <w:t xml:space="preserve">, </w:t>
            </w:r>
            <w:proofErr w:type="spellStart"/>
            <w:r w:rsidR="00B07F32">
              <w:rPr>
                <w:sz w:val="20"/>
                <w:szCs w:val="16"/>
              </w:rPr>
              <w:t>Modeller</w:t>
            </w:r>
            <w:proofErr w:type="spellEnd"/>
            <w:r w:rsidR="00B07F32">
              <w:rPr>
                <w:sz w:val="20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270AC56" w14:textId="7D355740" w:rsidR="00FB02BA" w:rsidRDefault="00B07F32" w:rsidP="00FB02BA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İletişim</w:t>
            </w:r>
            <w:proofErr w:type="spellEnd"/>
          </w:p>
        </w:tc>
        <w:tc>
          <w:tcPr>
            <w:tcW w:w="1418" w:type="dxa"/>
            <w:vAlign w:val="center"/>
          </w:tcPr>
          <w:p w14:paraId="179058EE" w14:textId="64582F37" w:rsidR="00FB02BA" w:rsidRDefault="00FB02BA" w:rsidP="00FB02B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201</w:t>
            </w:r>
            <w:r w:rsidR="00B07F32">
              <w:rPr>
                <w:sz w:val="20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14:paraId="17B05557" w14:textId="779AB912" w:rsidR="00FB02BA" w:rsidRDefault="00FB02BA" w:rsidP="00FB02BA">
            <w:pPr>
              <w:rPr>
                <w:sz w:val="20"/>
                <w:szCs w:val="16"/>
              </w:rPr>
            </w:pPr>
          </w:p>
        </w:tc>
      </w:tr>
    </w:tbl>
    <w:p w14:paraId="7A96E72F" w14:textId="77777777" w:rsidR="005A4FAD" w:rsidRDefault="005A4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42"/>
        <w:gridCol w:w="1701"/>
        <w:gridCol w:w="1418"/>
        <w:gridCol w:w="1417"/>
      </w:tblGrid>
      <w:tr w:rsidR="005A4FAD" w14:paraId="60A5ACF0" w14:textId="77777777">
        <w:trPr>
          <w:cantSplit/>
          <w:trHeight w:val="332"/>
        </w:trPr>
        <w:tc>
          <w:tcPr>
            <w:tcW w:w="10348" w:type="dxa"/>
            <w:gridSpan w:val="5"/>
            <w:shd w:val="pct15" w:color="000000" w:fill="FFFFFF"/>
            <w:vAlign w:val="center"/>
          </w:tcPr>
          <w:p w14:paraId="0A2FE7AB" w14:textId="77777777" w:rsidR="005A4FAD" w:rsidRDefault="005A4FAD">
            <w:pPr>
              <w:rPr>
                <w:lang w:val="tr-TR"/>
              </w:rPr>
            </w:pPr>
            <w:r>
              <w:rPr>
                <w:b/>
                <w:lang w:val="tr-TR"/>
              </w:rPr>
              <w:t>Yardımcı Kitap (</w:t>
            </w:r>
            <w:proofErr w:type="spellStart"/>
            <w:r>
              <w:rPr>
                <w:b/>
                <w:lang w:val="tr-TR"/>
              </w:rPr>
              <w:t>lar</w:t>
            </w:r>
            <w:proofErr w:type="spellEnd"/>
            <w:r>
              <w:rPr>
                <w:b/>
                <w:lang w:val="tr-TR"/>
              </w:rPr>
              <w:t>)</w:t>
            </w:r>
          </w:p>
          <w:p w14:paraId="6AD74CAE" w14:textId="77777777" w:rsidR="005A4FAD" w:rsidRDefault="005A4FAD">
            <w:pPr>
              <w:rPr>
                <w:i/>
                <w:sz w:val="14"/>
              </w:rPr>
            </w:pPr>
            <w:r>
              <w:rPr>
                <w:i/>
                <w:sz w:val="14"/>
                <w:lang w:val="tr-TR"/>
              </w:rPr>
              <w:t>Eğer varsa, Yardımcı kitapları, ek materyal olarak sıralayınız.</w:t>
            </w:r>
          </w:p>
        </w:tc>
      </w:tr>
      <w:tr w:rsidR="005A4FAD" w14:paraId="07B90A64" w14:textId="77777777">
        <w:trPr>
          <w:cantSplit/>
          <w:trHeight w:val="359"/>
        </w:trPr>
        <w:tc>
          <w:tcPr>
            <w:tcW w:w="2070" w:type="dxa"/>
            <w:shd w:val="pct15" w:color="000000" w:fill="FFFFFF"/>
            <w:vAlign w:val="center"/>
          </w:tcPr>
          <w:p w14:paraId="4EE86B99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Yazar (lar)</w:t>
            </w:r>
          </w:p>
        </w:tc>
        <w:tc>
          <w:tcPr>
            <w:tcW w:w="3742" w:type="dxa"/>
            <w:shd w:val="pct15" w:color="000000" w:fill="FFFFFF"/>
            <w:vAlign w:val="center"/>
          </w:tcPr>
          <w:p w14:paraId="4574A273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Kitap Adı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14:paraId="2688F5C3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Yayın Evi</w:t>
            </w:r>
          </w:p>
        </w:tc>
        <w:tc>
          <w:tcPr>
            <w:tcW w:w="1418" w:type="dxa"/>
            <w:shd w:val="pct15" w:color="000000" w:fill="FFFFFF"/>
            <w:vAlign w:val="center"/>
          </w:tcPr>
          <w:p w14:paraId="6F490777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Yayın Yılı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14:paraId="5FB040F6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ISBN</w:t>
            </w:r>
          </w:p>
        </w:tc>
      </w:tr>
      <w:tr w:rsidR="005A4FAD" w14:paraId="7507641C" w14:textId="77777777">
        <w:trPr>
          <w:cantSplit/>
          <w:trHeight w:val="510"/>
        </w:trPr>
        <w:tc>
          <w:tcPr>
            <w:tcW w:w="2070" w:type="dxa"/>
            <w:vAlign w:val="center"/>
          </w:tcPr>
          <w:p w14:paraId="60D05CD1" w14:textId="33D7520B" w:rsidR="005A4FAD" w:rsidRPr="00EB2ACC" w:rsidRDefault="00B07F32">
            <w:pPr>
              <w:rPr>
                <w:sz w:val="20"/>
                <w:szCs w:val="16"/>
                <w:lang w:val="es-ES"/>
              </w:rPr>
            </w:pPr>
            <w:proofErr w:type="spellStart"/>
            <w:r>
              <w:rPr>
                <w:sz w:val="20"/>
                <w:szCs w:val="16"/>
                <w:lang w:val="es-ES"/>
              </w:rPr>
              <w:t>Paddy</w:t>
            </w:r>
            <w:proofErr w:type="spellEnd"/>
            <w:r>
              <w:rPr>
                <w:sz w:val="20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16"/>
                <w:lang w:val="es-ES"/>
              </w:rPr>
              <w:t>Scannel</w:t>
            </w:r>
            <w:proofErr w:type="spellEnd"/>
          </w:p>
        </w:tc>
        <w:tc>
          <w:tcPr>
            <w:tcW w:w="3742" w:type="dxa"/>
            <w:vAlign w:val="center"/>
          </w:tcPr>
          <w:p w14:paraId="3485AA7F" w14:textId="0487FE5A" w:rsidR="005A4FAD" w:rsidRDefault="00B07F3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Medya </w:t>
            </w:r>
            <w:proofErr w:type="spellStart"/>
            <w:r>
              <w:rPr>
                <w:sz w:val="20"/>
                <w:szCs w:val="16"/>
              </w:rPr>
              <w:t>ve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İletişim</w:t>
            </w:r>
            <w:proofErr w:type="spellEnd"/>
          </w:p>
        </w:tc>
        <w:tc>
          <w:tcPr>
            <w:tcW w:w="1701" w:type="dxa"/>
            <w:vAlign w:val="center"/>
          </w:tcPr>
          <w:p w14:paraId="06EAAB8C" w14:textId="742E774E" w:rsidR="005A4FAD" w:rsidRDefault="00B07F32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Ütopya</w:t>
            </w:r>
            <w:proofErr w:type="spellEnd"/>
          </w:p>
        </w:tc>
        <w:tc>
          <w:tcPr>
            <w:tcW w:w="1418" w:type="dxa"/>
            <w:vAlign w:val="center"/>
          </w:tcPr>
          <w:p w14:paraId="73C3D26D" w14:textId="2EEDA29E" w:rsidR="005A4FAD" w:rsidRDefault="005544CE" w:rsidP="0033438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</w:t>
            </w:r>
            <w:r w:rsidR="00B07F32">
              <w:rPr>
                <w:sz w:val="20"/>
                <w:szCs w:val="16"/>
              </w:rPr>
              <w:t>20</w:t>
            </w:r>
          </w:p>
        </w:tc>
        <w:tc>
          <w:tcPr>
            <w:tcW w:w="1417" w:type="dxa"/>
            <w:vAlign w:val="center"/>
          </w:tcPr>
          <w:p w14:paraId="3A6CA51F" w14:textId="365FA48D" w:rsidR="005A4FAD" w:rsidRDefault="005A4FAD">
            <w:pPr>
              <w:rPr>
                <w:sz w:val="20"/>
                <w:szCs w:val="16"/>
              </w:rPr>
            </w:pPr>
          </w:p>
        </w:tc>
      </w:tr>
      <w:tr w:rsidR="00FB02BA" w14:paraId="16FD6477" w14:textId="77777777" w:rsidTr="007C550A">
        <w:trPr>
          <w:cantSplit/>
          <w:trHeight w:val="510"/>
        </w:trPr>
        <w:tc>
          <w:tcPr>
            <w:tcW w:w="2070" w:type="dxa"/>
          </w:tcPr>
          <w:p w14:paraId="37987BCF" w14:textId="6DA2F5A9" w:rsidR="00FB02BA" w:rsidRPr="00FB02BA" w:rsidRDefault="00B07F32" w:rsidP="00FB02BA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Nick Stevenson</w:t>
            </w:r>
          </w:p>
        </w:tc>
        <w:tc>
          <w:tcPr>
            <w:tcW w:w="3742" w:type="dxa"/>
            <w:vAlign w:val="center"/>
          </w:tcPr>
          <w:p w14:paraId="6FD294EE" w14:textId="5CB64B21" w:rsidR="00FB02BA" w:rsidRPr="00FB02BA" w:rsidRDefault="00B07F32" w:rsidP="00FB02BA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Medya </w:t>
            </w:r>
            <w:proofErr w:type="spellStart"/>
            <w:r>
              <w:rPr>
                <w:sz w:val="20"/>
              </w:rPr>
              <w:t>Kültürleri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Sosyal</w:t>
            </w:r>
            <w:proofErr w:type="spellEnd"/>
            <w:r>
              <w:rPr>
                <w:sz w:val="20"/>
              </w:rPr>
              <w:t xml:space="preserve"> Teori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İletişimi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CA85B67" w14:textId="0FFCF609" w:rsidR="00FB02BA" w:rsidRPr="00FB02BA" w:rsidRDefault="00B07F32" w:rsidP="00FB02BA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Ütopya</w:t>
            </w:r>
          </w:p>
        </w:tc>
        <w:tc>
          <w:tcPr>
            <w:tcW w:w="1418" w:type="dxa"/>
            <w:vAlign w:val="center"/>
          </w:tcPr>
          <w:p w14:paraId="61C782D1" w14:textId="6BD9B1D8" w:rsidR="00FB02BA" w:rsidRPr="00FB02BA" w:rsidRDefault="00FB02BA" w:rsidP="00FB02BA">
            <w:pPr>
              <w:rPr>
                <w:sz w:val="20"/>
              </w:rPr>
            </w:pPr>
            <w:r w:rsidRPr="00FB02BA">
              <w:rPr>
                <w:sz w:val="20"/>
              </w:rPr>
              <w:t>20</w:t>
            </w:r>
            <w:r w:rsidR="00B07F32">
              <w:rPr>
                <w:sz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3DF26444" w14:textId="1F7CAB68" w:rsidR="00FB02BA" w:rsidRPr="00FB02BA" w:rsidRDefault="00FB02BA" w:rsidP="00FB02BA">
            <w:pPr>
              <w:rPr>
                <w:sz w:val="20"/>
              </w:rPr>
            </w:pPr>
          </w:p>
        </w:tc>
      </w:tr>
    </w:tbl>
    <w:p w14:paraId="1203E1F4" w14:textId="77777777" w:rsidR="005A4FAD" w:rsidRDefault="005A4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5A4FAD" w14:paraId="00BAE155" w14:textId="77777777">
        <w:trPr>
          <w:cantSplit/>
          <w:trHeight w:val="332"/>
        </w:trPr>
        <w:tc>
          <w:tcPr>
            <w:tcW w:w="10348" w:type="dxa"/>
            <w:shd w:val="pct15" w:color="000000" w:fill="FFFFFF"/>
            <w:vAlign w:val="center"/>
          </w:tcPr>
          <w:p w14:paraId="3A001460" w14:textId="77777777" w:rsidR="005A4FAD" w:rsidRDefault="005A4FAD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Öğretim Yöntemleri</w:t>
            </w:r>
          </w:p>
          <w:p w14:paraId="301A6C56" w14:textId="77777777" w:rsidR="005A4FAD" w:rsidRDefault="005A4FAD">
            <w:pPr>
              <w:rPr>
                <w:i/>
                <w:sz w:val="14"/>
              </w:rPr>
            </w:pPr>
            <w:r>
              <w:rPr>
                <w:i/>
                <w:sz w:val="14"/>
                <w:lang w:val="tr-TR"/>
              </w:rPr>
              <w:t xml:space="preserve">Dersi yürütürken hangi öğretim yöntemlerini kullanacağınızı açıklayınız </w:t>
            </w:r>
            <w:proofErr w:type="gramStart"/>
            <w:r>
              <w:rPr>
                <w:i/>
                <w:sz w:val="14"/>
                <w:lang w:val="tr-TR"/>
              </w:rPr>
              <w:t>( ders</w:t>
            </w:r>
            <w:proofErr w:type="gramEnd"/>
            <w:r>
              <w:rPr>
                <w:i/>
                <w:sz w:val="14"/>
                <w:lang w:val="tr-TR"/>
              </w:rPr>
              <w:t>, laboratuar, uygulamalar, atölye çalışmaları, seminerler, vs. )</w:t>
            </w:r>
          </w:p>
        </w:tc>
      </w:tr>
      <w:tr w:rsidR="005A4FAD" w14:paraId="25008006" w14:textId="77777777" w:rsidTr="00734F28">
        <w:trPr>
          <w:cantSplit/>
          <w:trHeight w:val="440"/>
        </w:trPr>
        <w:tc>
          <w:tcPr>
            <w:tcW w:w="10348" w:type="dxa"/>
          </w:tcPr>
          <w:p w14:paraId="1C63354D" w14:textId="5F634A2F" w:rsidR="005A4FAD" w:rsidRPr="00A04114" w:rsidRDefault="005A4FAD" w:rsidP="004A001F">
            <w:pPr>
              <w:spacing w:before="20" w:after="20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A0411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Üç saat </w:t>
            </w:r>
            <w:r w:rsidR="00E56C32">
              <w:rPr>
                <w:rFonts w:ascii="Times New Roman" w:hAnsi="Times New Roman"/>
                <w:sz w:val="22"/>
                <w:szCs w:val="22"/>
                <w:lang w:val="tr-TR"/>
              </w:rPr>
              <w:t>ders anlatımı</w:t>
            </w:r>
          </w:p>
        </w:tc>
      </w:tr>
    </w:tbl>
    <w:p w14:paraId="1F3C3C3D" w14:textId="77777777" w:rsidR="005A4FAD" w:rsidRDefault="005A4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5A4FAD" w14:paraId="1DEF917F" w14:textId="77777777">
        <w:trPr>
          <w:cantSplit/>
          <w:trHeight w:val="332"/>
        </w:trPr>
        <w:tc>
          <w:tcPr>
            <w:tcW w:w="10348" w:type="dxa"/>
            <w:shd w:val="pct15" w:color="000000" w:fill="FFFFFF"/>
            <w:vAlign w:val="center"/>
          </w:tcPr>
          <w:p w14:paraId="64DFA804" w14:textId="77777777" w:rsidR="005A4FAD" w:rsidRDefault="005A4FAD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Laboratuvar</w:t>
            </w:r>
          </w:p>
          <w:p w14:paraId="733D9E51" w14:textId="77777777" w:rsidR="005A4FAD" w:rsidRDefault="005A4FAD">
            <w:pPr>
              <w:rPr>
                <w:i/>
                <w:sz w:val="14"/>
              </w:rPr>
            </w:pPr>
            <w:r>
              <w:rPr>
                <w:i/>
                <w:sz w:val="14"/>
                <w:lang w:val="tr-TR"/>
              </w:rPr>
              <w:t>Haftada ihtiyaç duyulan laboratuvar/ atölye çalışmalarının, eğer varsa, kontrollü laboratuar çalışmalarının saatlerinin sayısını veriniz ve bu dönemlerde uygulanacak laboratuvar çalışmalarının adlarını listeleyiniz.</w:t>
            </w:r>
          </w:p>
        </w:tc>
      </w:tr>
      <w:tr w:rsidR="005A4FAD" w14:paraId="65609908" w14:textId="77777777" w:rsidTr="00734F28">
        <w:trPr>
          <w:cantSplit/>
          <w:trHeight w:val="434"/>
        </w:trPr>
        <w:tc>
          <w:tcPr>
            <w:tcW w:w="10348" w:type="dxa"/>
          </w:tcPr>
          <w:p w14:paraId="0AAD8996" w14:textId="1D14B7F4" w:rsidR="005A4FAD" w:rsidRDefault="005A4FAD">
            <w:pPr>
              <w:autoSpaceDE w:val="0"/>
              <w:autoSpaceDN w:val="0"/>
              <w:adjustRightInd w:val="0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  <w:p w14:paraId="3E83E7CE" w14:textId="77777777" w:rsidR="005A4FAD" w:rsidRDefault="005A4FAD">
            <w:pPr>
              <w:autoSpaceDE w:val="0"/>
              <w:autoSpaceDN w:val="0"/>
              <w:adjustRightInd w:val="0"/>
              <w:spacing w:before="20" w:after="20"/>
              <w:rPr>
                <w:sz w:val="18"/>
                <w:szCs w:val="18"/>
              </w:rPr>
            </w:pPr>
          </w:p>
        </w:tc>
      </w:tr>
    </w:tbl>
    <w:p w14:paraId="45DBC7E2" w14:textId="77777777" w:rsidR="005A4FAD" w:rsidRDefault="005A4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5A4FAD" w14:paraId="1CFD138B" w14:textId="77777777">
        <w:trPr>
          <w:cantSplit/>
          <w:trHeight w:val="332"/>
        </w:trPr>
        <w:tc>
          <w:tcPr>
            <w:tcW w:w="10348" w:type="dxa"/>
            <w:shd w:val="pct15" w:color="000000" w:fill="FFFFFF"/>
            <w:vAlign w:val="center"/>
          </w:tcPr>
          <w:p w14:paraId="1B900C3C" w14:textId="77777777" w:rsidR="005A4FAD" w:rsidRDefault="005A4FAD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Bilgisayar Kullanımı</w:t>
            </w:r>
          </w:p>
          <w:p w14:paraId="00321931" w14:textId="77777777" w:rsidR="005A4FAD" w:rsidRDefault="005A4FAD">
            <w:pPr>
              <w:rPr>
                <w:i/>
                <w:sz w:val="14"/>
              </w:rPr>
            </w:pPr>
            <w:r>
              <w:rPr>
                <w:i/>
                <w:sz w:val="14"/>
                <w:lang w:val="tr-TR"/>
              </w:rPr>
              <w:t>Ders içinde bilgisayar kullanımını ve donanım ve yazılım ihtiyaçlarınıi kısaca açıklayınız.</w:t>
            </w:r>
          </w:p>
        </w:tc>
      </w:tr>
      <w:tr w:rsidR="005A4FAD" w14:paraId="6855F9AF" w14:textId="77777777" w:rsidTr="00734F28">
        <w:trPr>
          <w:cantSplit/>
          <w:trHeight w:val="392"/>
        </w:trPr>
        <w:tc>
          <w:tcPr>
            <w:tcW w:w="10348" w:type="dxa"/>
          </w:tcPr>
          <w:p w14:paraId="33E36B74" w14:textId="15B94C59" w:rsidR="005A4FAD" w:rsidRDefault="005A4FAD">
            <w:pPr>
              <w:autoSpaceDE w:val="0"/>
              <w:autoSpaceDN w:val="0"/>
              <w:adjustRightInd w:val="0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  <w:p w14:paraId="369E0C98" w14:textId="77777777" w:rsidR="005A4FAD" w:rsidRDefault="005A4FAD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45589FF1" w14:textId="77777777" w:rsidR="005A4FAD" w:rsidRDefault="005A4FAD"/>
    <w:p w14:paraId="73FCB392" w14:textId="77777777" w:rsidR="005A4FAD" w:rsidRDefault="005A4FAD"/>
    <w:p w14:paraId="4081CBC5" w14:textId="77777777" w:rsidR="005A4FAD" w:rsidRDefault="005A4FAD"/>
    <w:tbl>
      <w:tblPr>
        <w:tblW w:w="1034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79"/>
        <w:gridCol w:w="9769"/>
      </w:tblGrid>
      <w:tr w:rsidR="005A4FAD" w14:paraId="724091A6" w14:textId="77777777">
        <w:tc>
          <w:tcPr>
            <w:tcW w:w="10348" w:type="dxa"/>
            <w:gridSpan w:val="2"/>
            <w:tcBorders>
              <w:bottom w:val="single" w:sz="4" w:space="0" w:color="000000"/>
            </w:tcBorders>
            <w:shd w:val="pct15" w:color="auto" w:fill="auto"/>
          </w:tcPr>
          <w:p w14:paraId="4E73156A" w14:textId="77777777" w:rsidR="005A4FAD" w:rsidRDefault="005A4FAD">
            <w:pPr>
              <w:rPr>
                <w:i/>
                <w:sz w:val="14"/>
                <w:lang w:val="tr-TR"/>
              </w:rPr>
            </w:pPr>
            <w:r>
              <w:br w:type="page"/>
            </w:r>
            <w:r>
              <w:rPr>
                <w:b/>
                <w:lang w:val="tr-TR"/>
              </w:rPr>
              <w:t>Haftalık Ayrıntılı Ders İçeriği</w:t>
            </w:r>
          </w:p>
          <w:p w14:paraId="30095CF9" w14:textId="77777777" w:rsidR="005A4FAD" w:rsidRDefault="005A4FAD">
            <w:r>
              <w:rPr>
                <w:i/>
                <w:sz w:val="14"/>
                <w:lang w:val="tr-TR"/>
              </w:rPr>
              <w:t>Her bir haftayı içeren konuları sıralayınız.</w:t>
            </w:r>
            <w:r>
              <w:rPr>
                <w:i/>
                <w:sz w:val="14"/>
              </w:rPr>
              <w:t xml:space="preserve">  </w:t>
            </w:r>
          </w:p>
        </w:tc>
      </w:tr>
      <w:tr w:rsidR="005A4FAD" w14:paraId="2B041E84" w14:textId="77777777">
        <w:tc>
          <w:tcPr>
            <w:tcW w:w="579" w:type="dxa"/>
            <w:shd w:val="pct15" w:color="auto" w:fill="auto"/>
            <w:vAlign w:val="center"/>
          </w:tcPr>
          <w:p w14:paraId="32207B4D" w14:textId="77777777" w:rsidR="005A4FAD" w:rsidRDefault="005A4FAD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Hafta</w:t>
            </w:r>
          </w:p>
        </w:tc>
        <w:tc>
          <w:tcPr>
            <w:tcW w:w="9769" w:type="dxa"/>
            <w:shd w:val="pct15" w:color="auto" w:fill="auto"/>
            <w:vAlign w:val="center"/>
          </w:tcPr>
          <w:p w14:paraId="23270554" w14:textId="77777777" w:rsidR="005A4FAD" w:rsidRDefault="005A4FAD">
            <w:pPr>
              <w:rPr>
                <w:lang w:val="tr-TR"/>
              </w:rPr>
            </w:pPr>
            <w:r>
              <w:rPr>
                <w:lang w:val="tr-TR"/>
              </w:rPr>
              <w:t>Konu (lar)</w:t>
            </w:r>
          </w:p>
        </w:tc>
      </w:tr>
      <w:tr w:rsidR="00A8730C" w:rsidRPr="00B331F4" w14:paraId="24B4EC18" w14:textId="77777777">
        <w:tc>
          <w:tcPr>
            <w:tcW w:w="579" w:type="dxa"/>
          </w:tcPr>
          <w:p w14:paraId="58136DDE" w14:textId="77777777" w:rsidR="00A8730C" w:rsidRPr="00B162C1" w:rsidRDefault="00A8730C" w:rsidP="00A8730C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1</w:t>
            </w:r>
          </w:p>
        </w:tc>
        <w:tc>
          <w:tcPr>
            <w:tcW w:w="9769" w:type="dxa"/>
          </w:tcPr>
          <w:p w14:paraId="7C6AB529" w14:textId="0FF7BDDD" w:rsidR="00A8730C" w:rsidRPr="00B162C1" w:rsidRDefault="004F430F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Bilimsel bilginin doğası üzerinden</w:t>
            </w:r>
            <w:r w:rsidR="00FD590D">
              <w:rPr>
                <w:rFonts w:ascii="Arial" w:hAnsi="Arial" w:cs="Arial"/>
                <w:sz w:val="20"/>
                <w:szCs w:val="20"/>
              </w:rPr>
              <w:t>; kuram, kavram</w:t>
            </w:r>
            <w:r w:rsidR="00264532">
              <w:rPr>
                <w:rFonts w:ascii="Arial" w:hAnsi="Arial" w:cs="Arial"/>
                <w:sz w:val="20"/>
                <w:szCs w:val="20"/>
              </w:rPr>
              <w:t xml:space="preserve">, paradigma ve </w:t>
            </w:r>
            <w:r w:rsidR="009C7E5A">
              <w:rPr>
                <w:rFonts w:ascii="Arial" w:hAnsi="Arial" w:cs="Arial"/>
                <w:sz w:val="20"/>
                <w:szCs w:val="20"/>
              </w:rPr>
              <w:t xml:space="preserve">söz konusu nosyonlarla </w:t>
            </w:r>
            <w:r w:rsidR="00580244">
              <w:rPr>
                <w:rFonts w:ascii="Arial" w:hAnsi="Arial" w:cs="Arial"/>
                <w:sz w:val="20"/>
                <w:szCs w:val="20"/>
              </w:rPr>
              <w:t xml:space="preserve">ilişkili olarak </w:t>
            </w:r>
            <w:r w:rsidR="00F62CF8">
              <w:rPr>
                <w:rFonts w:ascii="Arial" w:hAnsi="Arial" w:cs="Arial"/>
                <w:sz w:val="20"/>
                <w:szCs w:val="20"/>
              </w:rPr>
              <w:t xml:space="preserve">epistemoloji, ontoloji </w:t>
            </w:r>
            <w:r w:rsidR="00EF6E6E">
              <w:rPr>
                <w:rFonts w:ascii="Arial" w:hAnsi="Arial" w:cs="Arial"/>
                <w:sz w:val="20"/>
                <w:szCs w:val="20"/>
              </w:rPr>
              <w:t xml:space="preserve">ve metodoloji üzerine bir tartışma yürütülecektir. </w:t>
            </w:r>
            <w:r w:rsidR="0086603F" w:rsidRPr="00B16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5A4" w:rsidRPr="00B162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730C" w:rsidRPr="00B331F4" w14:paraId="2A33BC34" w14:textId="77777777">
        <w:tc>
          <w:tcPr>
            <w:tcW w:w="579" w:type="dxa"/>
          </w:tcPr>
          <w:p w14:paraId="4BD2147B" w14:textId="77777777" w:rsidR="00A8730C" w:rsidRPr="00B162C1" w:rsidRDefault="00A8730C" w:rsidP="00A8730C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2</w:t>
            </w:r>
          </w:p>
        </w:tc>
        <w:tc>
          <w:tcPr>
            <w:tcW w:w="9769" w:type="dxa"/>
          </w:tcPr>
          <w:p w14:paraId="5568A2A0" w14:textId="4C643B61" w:rsidR="00C16125" w:rsidRPr="00B162C1" w:rsidRDefault="00C16125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Kitle</w:t>
            </w:r>
            <w:r w:rsidR="008104A2">
              <w:rPr>
                <w:rFonts w:ascii="Arial" w:hAnsi="Arial" w:cs="Arial"/>
                <w:sz w:val="20"/>
                <w:szCs w:val="20"/>
              </w:rPr>
              <w:t xml:space="preserve">, kitle toplumu, </w:t>
            </w:r>
            <w:r w:rsidR="0007793D">
              <w:rPr>
                <w:rFonts w:ascii="Arial" w:hAnsi="Arial" w:cs="Arial"/>
                <w:sz w:val="20"/>
                <w:szCs w:val="20"/>
              </w:rPr>
              <w:t xml:space="preserve">kitle kültürü, </w:t>
            </w:r>
            <w:r w:rsidR="002A0935">
              <w:rPr>
                <w:rFonts w:ascii="Arial" w:hAnsi="Arial" w:cs="Arial"/>
                <w:sz w:val="20"/>
                <w:szCs w:val="20"/>
              </w:rPr>
              <w:t>kitle iletişimi</w:t>
            </w:r>
            <w:r w:rsidR="009960D9">
              <w:rPr>
                <w:rFonts w:ascii="Arial" w:hAnsi="Arial" w:cs="Arial"/>
                <w:sz w:val="20"/>
                <w:szCs w:val="20"/>
              </w:rPr>
              <w:t xml:space="preserve"> gibi kavramlar </w:t>
            </w:r>
            <w:r w:rsidR="00972709">
              <w:rPr>
                <w:rFonts w:ascii="Arial" w:hAnsi="Arial" w:cs="Arial"/>
                <w:sz w:val="20"/>
                <w:szCs w:val="20"/>
              </w:rPr>
              <w:t xml:space="preserve">kendi bağlamları içerisinde </w:t>
            </w:r>
            <w:r w:rsidR="005A7217">
              <w:rPr>
                <w:rFonts w:ascii="Arial" w:hAnsi="Arial" w:cs="Arial"/>
                <w:sz w:val="20"/>
                <w:szCs w:val="20"/>
              </w:rPr>
              <w:t xml:space="preserve">tartışılacak ve </w:t>
            </w:r>
            <w:r w:rsidR="002F4FC0">
              <w:rPr>
                <w:rFonts w:ascii="Arial" w:hAnsi="Arial" w:cs="Arial"/>
                <w:sz w:val="20"/>
                <w:szCs w:val="20"/>
              </w:rPr>
              <w:lastRenderedPageBreak/>
              <w:t xml:space="preserve">kitle iletişimini doğuran </w:t>
            </w:r>
            <w:r w:rsidR="004D391E">
              <w:rPr>
                <w:rFonts w:ascii="Arial" w:hAnsi="Arial" w:cs="Arial"/>
                <w:sz w:val="20"/>
                <w:szCs w:val="20"/>
              </w:rPr>
              <w:t xml:space="preserve">sosyolojik sebepler üzerinde durulacaktır. </w:t>
            </w:r>
          </w:p>
        </w:tc>
      </w:tr>
      <w:tr w:rsidR="00A8730C" w:rsidRPr="00B331F4" w14:paraId="72511FF2" w14:textId="77777777">
        <w:tc>
          <w:tcPr>
            <w:tcW w:w="579" w:type="dxa"/>
          </w:tcPr>
          <w:p w14:paraId="1DC7D5D5" w14:textId="77777777" w:rsidR="00A8730C" w:rsidRPr="00B162C1" w:rsidRDefault="00A8730C" w:rsidP="00A8730C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lastRenderedPageBreak/>
              <w:t>3</w:t>
            </w:r>
          </w:p>
        </w:tc>
        <w:tc>
          <w:tcPr>
            <w:tcW w:w="9769" w:type="dxa"/>
          </w:tcPr>
          <w:p w14:paraId="16631609" w14:textId="658C1F4B" w:rsidR="00A8730C" w:rsidRPr="00B162C1" w:rsidRDefault="00755127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Erken </w:t>
            </w:r>
            <w:r w:rsidR="00CB464B">
              <w:rPr>
                <w:rFonts w:ascii="Arial" w:hAnsi="Arial" w:cs="Arial"/>
                <w:sz w:val="20"/>
                <w:szCs w:val="20"/>
              </w:rPr>
              <w:t xml:space="preserve">Dönem Kitle İletişim Araştırmaları: </w:t>
            </w:r>
            <w:r w:rsidR="003D5471">
              <w:rPr>
                <w:rFonts w:ascii="Arial" w:hAnsi="Arial" w:cs="Arial"/>
                <w:sz w:val="20"/>
                <w:szCs w:val="20"/>
              </w:rPr>
              <w:t xml:space="preserve">Güçlü Etkiler Dönemi. </w:t>
            </w:r>
            <w:r w:rsidR="007D1CBC">
              <w:rPr>
                <w:rFonts w:ascii="Arial" w:hAnsi="Arial" w:cs="Arial"/>
                <w:sz w:val="20"/>
                <w:szCs w:val="20"/>
              </w:rPr>
              <w:t xml:space="preserve">Walter </w:t>
            </w:r>
            <w:proofErr w:type="spellStart"/>
            <w:r w:rsidR="007D1CBC">
              <w:rPr>
                <w:rFonts w:ascii="Arial" w:hAnsi="Arial" w:cs="Arial"/>
                <w:sz w:val="20"/>
                <w:szCs w:val="20"/>
              </w:rPr>
              <w:t>Lippman</w:t>
            </w:r>
            <w:proofErr w:type="spellEnd"/>
            <w:r w:rsidR="007D1CBC">
              <w:rPr>
                <w:rFonts w:ascii="Arial" w:hAnsi="Arial" w:cs="Arial"/>
                <w:sz w:val="20"/>
                <w:szCs w:val="20"/>
              </w:rPr>
              <w:t xml:space="preserve"> ve Harold </w:t>
            </w:r>
            <w:proofErr w:type="spellStart"/>
            <w:r w:rsidR="007D1CBC">
              <w:rPr>
                <w:rFonts w:ascii="Arial" w:hAnsi="Arial" w:cs="Arial"/>
                <w:sz w:val="20"/>
                <w:szCs w:val="20"/>
              </w:rPr>
              <w:t>Lasswell’in</w:t>
            </w:r>
            <w:proofErr w:type="spellEnd"/>
            <w:r w:rsidR="007D1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394">
              <w:rPr>
                <w:rFonts w:ascii="Arial" w:hAnsi="Arial" w:cs="Arial"/>
                <w:sz w:val="20"/>
                <w:szCs w:val="20"/>
              </w:rPr>
              <w:t xml:space="preserve">çalışmaları incelenecektir. </w:t>
            </w:r>
            <w:r w:rsidR="00247D5B">
              <w:rPr>
                <w:rFonts w:ascii="Arial" w:hAnsi="Arial" w:cs="Arial"/>
                <w:sz w:val="20"/>
                <w:szCs w:val="20"/>
              </w:rPr>
              <w:t>Yine aynı döne</w:t>
            </w:r>
            <w:r w:rsidR="003078F7">
              <w:rPr>
                <w:rFonts w:ascii="Arial" w:hAnsi="Arial" w:cs="Arial"/>
                <w:sz w:val="20"/>
                <w:szCs w:val="20"/>
              </w:rPr>
              <w:t>mde faal olması nedeniyle</w:t>
            </w:r>
            <w:r w:rsidR="006F5D91">
              <w:rPr>
                <w:rFonts w:ascii="Arial" w:hAnsi="Arial" w:cs="Arial"/>
                <w:sz w:val="20"/>
                <w:szCs w:val="20"/>
              </w:rPr>
              <w:t xml:space="preserve">, iletişimi merkezine alan kent çalışmaları yürüten Chicago Okulu </w:t>
            </w:r>
            <w:r w:rsidR="00AD38A4">
              <w:rPr>
                <w:rFonts w:ascii="Arial" w:hAnsi="Arial" w:cs="Arial"/>
                <w:sz w:val="20"/>
                <w:szCs w:val="20"/>
              </w:rPr>
              <w:t xml:space="preserve">tartışma konusu yapılacaktır. </w:t>
            </w:r>
          </w:p>
        </w:tc>
      </w:tr>
      <w:tr w:rsidR="00A8730C" w:rsidRPr="00B331F4" w14:paraId="56F43295" w14:textId="77777777">
        <w:tc>
          <w:tcPr>
            <w:tcW w:w="579" w:type="dxa"/>
          </w:tcPr>
          <w:p w14:paraId="2D438E76" w14:textId="77777777" w:rsidR="00A8730C" w:rsidRPr="00B162C1" w:rsidRDefault="00A8730C" w:rsidP="00A8730C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4</w:t>
            </w:r>
          </w:p>
        </w:tc>
        <w:tc>
          <w:tcPr>
            <w:tcW w:w="9769" w:type="dxa"/>
          </w:tcPr>
          <w:p w14:paraId="13BD0EF9" w14:textId="74EB26A0" w:rsidR="00A8730C" w:rsidRPr="00B162C1" w:rsidRDefault="008F141E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B162C1">
              <w:rPr>
                <w:rFonts w:ascii="Arial" w:hAnsi="Arial" w:cs="Arial"/>
                <w:sz w:val="20"/>
                <w:szCs w:val="20"/>
              </w:rPr>
              <w:t>Güçlü Etkil</w:t>
            </w:r>
            <w:r w:rsidR="003007D8">
              <w:rPr>
                <w:rFonts w:ascii="Arial" w:hAnsi="Arial" w:cs="Arial"/>
                <w:sz w:val="20"/>
                <w:szCs w:val="20"/>
              </w:rPr>
              <w:t xml:space="preserve">erden </w:t>
            </w:r>
            <w:r w:rsidR="00B4749C">
              <w:rPr>
                <w:rFonts w:ascii="Arial" w:hAnsi="Arial" w:cs="Arial"/>
                <w:sz w:val="20"/>
                <w:szCs w:val="20"/>
              </w:rPr>
              <w:t>Sınırlı Etkilere:</w:t>
            </w:r>
            <w:r w:rsidR="00DF4E3E">
              <w:rPr>
                <w:rFonts w:ascii="Arial" w:hAnsi="Arial" w:cs="Arial"/>
                <w:sz w:val="20"/>
                <w:szCs w:val="20"/>
              </w:rPr>
              <w:t xml:space="preserve"> Paul </w:t>
            </w:r>
            <w:proofErr w:type="spellStart"/>
            <w:r w:rsidR="00DF4E3E">
              <w:rPr>
                <w:rFonts w:ascii="Arial" w:hAnsi="Arial" w:cs="Arial"/>
                <w:sz w:val="20"/>
                <w:szCs w:val="20"/>
              </w:rPr>
              <w:t>Lazarsfeld’in</w:t>
            </w:r>
            <w:proofErr w:type="spellEnd"/>
            <w:r w:rsidR="00DF4E3E">
              <w:rPr>
                <w:rFonts w:ascii="Arial" w:hAnsi="Arial" w:cs="Arial"/>
                <w:sz w:val="20"/>
                <w:szCs w:val="20"/>
              </w:rPr>
              <w:t xml:space="preserve"> Columbia Üniversitesi’nde gerçekleştiği çalışmalar</w:t>
            </w:r>
            <w:r w:rsidR="002D3C99">
              <w:rPr>
                <w:rFonts w:ascii="Arial" w:hAnsi="Arial" w:cs="Arial"/>
                <w:sz w:val="20"/>
                <w:szCs w:val="20"/>
              </w:rPr>
              <w:t xml:space="preserve"> ve </w:t>
            </w:r>
            <w:r w:rsidR="00BE0D0C">
              <w:rPr>
                <w:rFonts w:ascii="Arial" w:hAnsi="Arial" w:cs="Arial"/>
                <w:sz w:val="20"/>
                <w:szCs w:val="20"/>
              </w:rPr>
              <w:t xml:space="preserve">Carl </w:t>
            </w:r>
            <w:proofErr w:type="spellStart"/>
            <w:r w:rsidR="002D3C99">
              <w:rPr>
                <w:rFonts w:ascii="Arial" w:hAnsi="Arial" w:cs="Arial"/>
                <w:sz w:val="20"/>
                <w:szCs w:val="20"/>
              </w:rPr>
              <w:t>Hovland’ın</w:t>
            </w:r>
            <w:proofErr w:type="spellEnd"/>
            <w:r w:rsidR="002D3C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3A0">
              <w:rPr>
                <w:rFonts w:ascii="Arial" w:hAnsi="Arial" w:cs="Arial"/>
                <w:sz w:val="20"/>
                <w:szCs w:val="20"/>
              </w:rPr>
              <w:t>araştırmaları</w:t>
            </w:r>
            <w:r w:rsidR="00BE0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EF8">
              <w:rPr>
                <w:rFonts w:ascii="Arial" w:hAnsi="Arial" w:cs="Arial"/>
                <w:sz w:val="20"/>
                <w:szCs w:val="20"/>
              </w:rPr>
              <w:t xml:space="preserve">detaylı bir şekilde incelenecektir. Aynı hafta içerisinde “Kullanımlar ve Doyumlar Yaklaşımı” üzerinde durularak </w:t>
            </w:r>
            <w:r w:rsidR="00B61B5E">
              <w:rPr>
                <w:rFonts w:ascii="Arial" w:hAnsi="Arial" w:cs="Arial"/>
                <w:sz w:val="20"/>
                <w:szCs w:val="20"/>
              </w:rPr>
              <w:t xml:space="preserve">etken </w:t>
            </w:r>
            <w:proofErr w:type="spellStart"/>
            <w:r w:rsidR="00B61B5E">
              <w:rPr>
                <w:rFonts w:ascii="Arial" w:hAnsi="Arial" w:cs="Arial"/>
                <w:sz w:val="20"/>
                <w:szCs w:val="20"/>
              </w:rPr>
              <w:t>izlerkitle</w:t>
            </w:r>
            <w:proofErr w:type="spellEnd"/>
            <w:r w:rsidR="00B61B5E">
              <w:rPr>
                <w:rFonts w:ascii="Arial" w:hAnsi="Arial" w:cs="Arial"/>
                <w:sz w:val="20"/>
                <w:szCs w:val="20"/>
              </w:rPr>
              <w:t xml:space="preserve"> anlayışının gelişmesi</w:t>
            </w:r>
            <w:r w:rsidR="003F34A1">
              <w:rPr>
                <w:rFonts w:ascii="Arial" w:hAnsi="Arial" w:cs="Arial"/>
                <w:sz w:val="20"/>
                <w:szCs w:val="20"/>
              </w:rPr>
              <w:t xml:space="preserve"> etrafında bir tartışma yürütülecektir. </w:t>
            </w:r>
            <w:r w:rsidR="00B61B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730C" w:rsidRPr="00B331F4" w14:paraId="0E448822" w14:textId="77777777">
        <w:tc>
          <w:tcPr>
            <w:tcW w:w="579" w:type="dxa"/>
          </w:tcPr>
          <w:p w14:paraId="71456CF2" w14:textId="77777777" w:rsidR="00A8730C" w:rsidRPr="00B162C1" w:rsidRDefault="00A8730C" w:rsidP="00A8730C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5</w:t>
            </w:r>
          </w:p>
        </w:tc>
        <w:tc>
          <w:tcPr>
            <w:tcW w:w="9769" w:type="dxa"/>
          </w:tcPr>
          <w:p w14:paraId="0F71728F" w14:textId="1380F325" w:rsidR="00A8730C" w:rsidRPr="00B162C1" w:rsidRDefault="00F56EFA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Güçlü Etkilere Geri Dönüş: </w:t>
            </w:r>
            <w:r w:rsidR="00330F1C">
              <w:rPr>
                <w:rFonts w:ascii="Arial" w:hAnsi="Arial" w:cs="Arial"/>
                <w:sz w:val="20"/>
                <w:szCs w:val="20"/>
              </w:rPr>
              <w:t xml:space="preserve">Gündem Belirleme Kuramı, </w:t>
            </w:r>
            <w:r w:rsidR="00D04A03">
              <w:rPr>
                <w:rFonts w:ascii="Arial" w:hAnsi="Arial" w:cs="Arial"/>
                <w:sz w:val="20"/>
                <w:szCs w:val="20"/>
              </w:rPr>
              <w:t xml:space="preserve">Çerçeveleme Kuramı, </w:t>
            </w:r>
            <w:r w:rsidR="00B92B5B">
              <w:rPr>
                <w:rFonts w:ascii="Arial" w:hAnsi="Arial" w:cs="Arial"/>
                <w:sz w:val="20"/>
                <w:szCs w:val="20"/>
              </w:rPr>
              <w:t xml:space="preserve">Bağımlılık Kuramı, </w:t>
            </w:r>
            <w:r w:rsidR="00DE2876">
              <w:rPr>
                <w:rFonts w:ascii="Arial" w:hAnsi="Arial" w:cs="Arial"/>
                <w:sz w:val="20"/>
                <w:szCs w:val="20"/>
              </w:rPr>
              <w:t xml:space="preserve">Suskunluk Kuramı ve </w:t>
            </w:r>
            <w:proofErr w:type="spellStart"/>
            <w:r w:rsidR="00352103">
              <w:rPr>
                <w:rFonts w:ascii="Arial" w:hAnsi="Arial" w:cs="Arial"/>
                <w:sz w:val="20"/>
                <w:szCs w:val="20"/>
              </w:rPr>
              <w:t>Cultivation</w:t>
            </w:r>
            <w:proofErr w:type="spellEnd"/>
            <w:r w:rsidR="00352103">
              <w:rPr>
                <w:rFonts w:ascii="Arial" w:hAnsi="Arial" w:cs="Arial"/>
                <w:sz w:val="20"/>
                <w:szCs w:val="20"/>
              </w:rPr>
              <w:t xml:space="preserve"> kuramı üzerinde durulacaktır. </w:t>
            </w:r>
            <w:r w:rsidR="008F141E" w:rsidRPr="00B162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730C" w:rsidRPr="00B331F4" w14:paraId="202A53E2" w14:textId="77777777">
        <w:tc>
          <w:tcPr>
            <w:tcW w:w="579" w:type="dxa"/>
          </w:tcPr>
          <w:p w14:paraId="76272BF5" w14:textId="77777777" w:rsidR="00A8730C" w:rsidRPr="00B162C1" w:rsidRDefault="00A8730C" w:rsidP="00A8730C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6</w:t>
            </w:r>
          </w:p>
        </w:tc>
        <w:tc>
          <w:tcPr>
            <w:tcW w:w="9769" w:type="dxa"/>
          </w:tcPr>
          <w:p w14:paraId="57CE4B44" w14:textId="384F4B10" w:rsidR="00A8730C" w:rsidRPr="00B162C1" w:rsidRDefault="0029508F" w:rsidP="00BE6076">
            <w:pPr>
              <w:pStyle w:val="DersBilgileri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Eleştirel Yaklaşımlar: </w:t>
            </w:r>
            <w:r w:rsidR="006A24AC">
              <w:rPr>
                <w:rFonts w:ascii="Arial" w:hAnsi="Arial" w:cs="Arial"/>
                <w:sz w:val="20"/>
                <w:szCs w:val="20"/>
              </w:rPr>
              <w:t xml:space="preserve">Frankfurt Okulu. </w:t>
            </w:r>
            <w:r w:rsidR="00AD2EBA">
              <w:rPr>
                <w:rFonts w:ascii="Arial" w:hAnsi="Arial" w:cs="Arial"/>
                <w:sz w:val="20"/>
                <w:szCs w:val="20"/>
              </w:rPr>
              <w:t xml:space="preserve">Okulun tarihsel gelişimi üzerine </w:t>
            </w:r>
            <w:r w:rsidR="00BE3A1B">
              <w:rPr>
                <w:rFonts w:ascii="Arial" w:hAnsi="Arial" w:cs="Arial"/>
                <w:sz w:val="20"/>
                <w:szCs w:val="20"/>
              </w:rPr>
              <w:t xml:space="preserve">yapılacak </w:t>
            </w:r>
            <w:r w:rsidR="00AD2EBA">
              <w:rPr>
                <w:rFonts w:ascii="Arial" w:hAnsi="Arial" w:cs="Arial"/>
                <w:sz w:val="20"/>
                <w:szCs w:val="20"/>
              </w:rPr>
              <w:t>bir girizgah</w:t>
            </w:r>
            <w:r w:rsidR="00BE3A1B">
              <w:rPr>
                <w:rFonts w:ascii="Arial" w:hAnsi="Arial" w:cs="Arial"/>
                <w:sz w:val="20"/>
                <w:szCs w:val="20"/>
              </w:rPr>
              <w:t>ın</w:t>
            </w:r>
            <w:r w:rsidR="00AD2EBA">
              <w:rPr>
                <w:rFonts w:ascii="Arial" w:hAnsi="Arial" w:cs="Arial"/>
                <w:sz w:val="20"/>
                <w:szCs w:val="20"/>
              </w:rPr>
              <w:t xml:space="preserve"> akabinde </w:t>
            </w:r>
            <w:r w:rsidR="00740A3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="007A7A7F">
              <w:rPr>
                <w:rFonts w:ascii="Arial" w:hAnsi="Arial" w:cs="Arial"/>
                <w:sz w:val="20"/>
                <w:szCs w:val="20"/>
              </w:rPr>
              <w:t>Adorno</w:t>
            </w:r>
            <w:proofErr w:type="spellEnd"/>
            <w:r w:rsidR="007A7A7F">
              <w:rPr>
                <w:rFonts w:ascii="Arial" w:hAnsi="Arial" w:cs="Arial"/>
                <w:sz w:val="20"/>
                <w:szCs w:val="20"/>
              </w:rPr>
              <w:t xml:space="preserve"> ve </w:t>
            </w:r>
            <w:proofErr w:type="spellStart"/>
            <w:r w:rsidR="007A7A7F">
              <w:rPr>
                <w:rFonts w:ascii="Arial" w:hAnsi="Arial" w:cs="Arial"/>
                <w:sz w:val="20"/>
                <w:szCs w:val="20"/>
              </w:rPr>
              <w:t>Horkheimer’in</w:t>
            </w:r>
            <w:proofErr w:type="spellEnd"/>
            <w:r w:rsidR="007A7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A2D">
              <w:rPr>
                <w:rFonts w:ascii="Arial" w:hAnsi="Arial" w:cs="Arial"/>
                <w:sz w:val="20"/>
                <w:szCs w:val="20"/>
              </w:rPr>
              <w:t xml:space="preserve">“Aydınlanmanın Diyalektiği” </w:t>
            </w:r>
            <w:r w:rsidR="008226FA">
              <w:rPr>
                <w:rFonts w:ascii="Arial" w:hAnsi="Arial" w:cs="Arial"/>
                <w:sz w:val="20"/>
                <w:szCs w:val="20"/>
              </w:rPr>
              <w:t>çalışmaları</w:t>
            </w:r>
            <w:r w:rsidR="002E05C1">
              <w:rPr>
                <w:rFonts w:ascii="Arial" w:hAnsi="Arial" w:cs="Arial"/>
                <w:sz w:val="20"/>
                <w:szCs w:val="20"/>
              </w:rPr>
              <w:t xml:space="preserve"> ele alınacaktır. Söz konusu çalışma </w:t>
            </w:r>
            <w:r w:rsidR="008226FA">
              <w:rPr>
                <w:rFonts w:ascii="Arial" w:hAnsi="Arial" w:cs="Arial"/>
                <w:sz w:val="20"/>
                <w:szCs w:val="20"/>
              </w:rPr>
              <w:t xml:space="preserve">özelinde </w:t>
            </w:r>
            <w:r w:rsidR="00380A09">
              <w:rPr>
                <w:rFonts w:ascii="Arial" w:hAnsi="Arial" w:cs="Arial"/>
                <w:sz w:val="20"/>
                <w:szCs w:val="20"/>
              </w:rPr>
              <w:t xml:space="preserve">hem bir modernite </w:t>
            </w:r>
            <w:r w:rsidR="007E252C">
              <w:rPr>
                <w:rFonts w:ascii="Arial" w:hAnsi="Arial" w:cs="Arial"/>
                <w:sz w:val="20"/>
                <w:szCs w:val="20"/>
              </w:rPr>
              <w:t>eleştiri</w:t>
            </w:r>
            <w:r w:rsidR="00740A33">
              <w:rPr>
                <w:rFonts w:ascii="Arial" w:hAnsi="Arial" w:cs="Arial"/>
                <w:sz w:val="20"/>
                <w:szCs w:val="20"/>
              </w:rPr>
              <w:t>si tartışmaya açılacak</w:t>
            </w:r>
            <w:r w:rsidR="00151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0CC1">
              <w:rPr>
                <w:rFonts w:ascii="Arial" w:hAnsi="Arial" w:cs="Arial"/>
                <w:sz w:val="20"/>
                <w:szCs w:val="20"/>
              </w:rPr>
              <w:t>hem de teorilerin</w:t>
            </w:r>
            <w:r w:rsidR="00962A6F">
              <w:rPr>
                <w:rFonts w:ascii="Arial" w:hAnsi="Arial" w:cs="Arial"/>
                <w:sz w:val="20"/>
                <w:szCs w:val="20"/>
              </w:rPr>
              <w:t>in</w:t>
            </w:r>
            <w:r w:rsidR="00E20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A4">
              <w:rPr>
                <w:rFonts w:ascii="Arial" w:hAnsi="Arial" w:cs="Arial"/>
                <w:sz w:val="20"/>
                <w:szCs w:val="20"/>
              </w:rPr>
              <w:t>iletişimsel boyutunu</w:t>
            </w:r>
            <w:r w:rsidR="00962A6F">
              <w:rPr>
                <w:rFonts w:ascii="Arial" w:hAnsi="Arial" w:cs="Arial"/>
                <w:sz w:val="20"/>
                <w:szCs w:val="20"/>
              </w:rPr>
              <w:t xml:space="preserve"> oluşturan </w:t>
            </w:r>
            <w:r w:rsidR="00BE5342">
              <w:rPr>
                <w:rFonts w:ascii="Arial" w:hAnsi="Arial" w:cs="Arial"/>
                <w:sz w:val="20"/>
                <w:szCs w:val="20"/>
              </w:rPr>
              <w:t xml:space="preserve">“Kültür Endüstrisi” </w:t>
            </w:r>
            <w:r w:rsidR="00DE1B75">
              <w:rPr>
                <w:rFonts w:ascii="Arial" w:hAnsi="Arial" w:cs="Arial"/>
                <w:sz w:val="20"/>
                <w:szCs w:val="20"/>
              </w:rPr>
              <w:t>kavramı üzerine</w:t>
            </w:r>
            <w:r w:rsidR="00740A33">
              <w:rPr>
                <w:rFonts w:ascii="Arial" w:hAnsi="Arial" w:cs="Arial"/>
                <w:sz w:val="20"/>
                <w:szCs w:val="20"/>
              </w:rPr>
              <w:t xml:space="preserve"> düşünülecektir.</w:t>
            </w:r>
          </w:p>
        </w:tc>
      </w:tr>
      <w:tr w:rsidR="00A8730C" w:rsidRPr="00B331F4" w14:paraId="69297F4B" w14:textId="77777777">
        <w:tc>
          <w:tcPr>
            <w:tcW w:w="579" w:type="dxa"/>
          </w:tcPr>
          <w:p w14:paraId="12E0D953" w14:textId="77777777" w:rsidR="00A8730C" w:rsidRPr="00B162C1" w:rsidRDefault="00A8730C" w:rsidP="00A8730C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7</w:t>
            </w:r>
          </w:p>
        </w:tc>
        <w:tc>
          <w:tcPr>
            <w:tcW w:w="9769" w:type="dxa"/>
          </w:tcPr>
          <w:p w14:paraId="56FDFEEC" w14:textId="77777777" w:rsidR="00A8730C" w:rsidRPr="00B162C1" w:rsidRDefault="00A8730C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B162C1">
              <w:rPr>
                <w:rFonts w:ascii="Arial" w:hAnsi="Arial" w:cs="Arial"/>
                <w:sz w:val="20"/>
                <w:szCs w:val="20"/>
              </w:rPr>
              <w:t>Vize</w:t>
            </w:r>
          </w:p>
        </w:tc>
      </w:tr>
      <w:tr w:rsidR="00A8730C" w:rsidRPr="00B331F4" w14:paraId="7E1BBC22" w14:textId="77777777">
        <w:tc>
          <w:tcPr>
            <w:tcW w:w="579" w:type="dxa"/>
          </w:tcPr>
          <w:p w14:paraId="78055F19" w14:textId="77777777" w:rsidR="00A8730C" w:rsidRPr="00B162C1" w:rsidRDefault="00A8730C" w:rsidP="00A8730C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8</w:t>
            </w:r>
          </w:p>
        </w:tc>
        <w:tc>
          <w:tcPr>
            <w:tcW w:w="9769" w:type="dxa"/>
          </w:tcPr>
          <w:p w14:paraId="011E2FC8" w14:textId="04FB0EE2" w:rsidR="00A8730C" w:rsidRPr="00B162C1" w:rsidRDefault="008E0D01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Marcuse’</w:t>
            </w:r>
            <w:r w:rsidR="009558BB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r w:rsidR="00955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6E1">
              <w:rPr>
                <w:rFonts w:ascii="Arial" w:hAnsi="Arial" w:cs="Arial"/>
                <w:sz w:val="20"/>
                <w:szCs w:val="20"/>
              </w:rPr>
              <w:t xml:space="preserve">“Tek Boyutlu İnsan” </w:t>
            </w:r>
            <w:r w:rsidR="00194638">
              <w:rPr>
                <w:rFonts w:ascii="Arial" w:hAnsi="Arial" w:cs="Arial"/>
                <w:sz w:val="20"/>
                <w:szCs w:val="20"/>
              </w:rPr>
              <w:t xml:space="preserve">ve Walter Benjamin’in </w:t>
            </w:r>
            <w:r w:rsidR="00F44551">
              <w:rPr>
                <w:rFonts w:ascii="Arial" w:hAnsi="Arial" w:cs="Arial"/>
                <w:sz w:val="20"/>
                <w:szCs w:val="20"/>
              </w:rPr>
              <w:t xml:space="preserve">“Tekniğin Olanaklarıyla </w:t>
            </w:r>
            <w:r w:rsidR="00392C01">
              <w:rPr>
                <w:rFonts w:ascii="Arial" w:hAnsi="Arial" w:cs="Arial"/>
                <w:sz w:val="20"/>
                <w:szCs w:val="20"/>
              </w:rPr>
              <w:t>Yeniden Üretilebi</w:t>
            </w:r>
            <w:r w:rsidR="00BC5B9D">
              <w:rPr>
                <w:rFonts w:ascii="Arial" w:hAnsi="Arial" w:cs="Arial"/>
                <w:sz w:val="20"/>
                <w:szCs w:val="20"/>
              </w:rPr>
              <w:t xml:space="preserve">ldiği </w:t>
            </w:r>
            <w:r w:rsidR="006D7F4D">
              <w:rPr>
                <w:rFonts w:ascii="Arial" w:hAnsi="Arial" w:cs="Arial"/>
                <w:sz w:val="20"/>
                <w:szCs w:val="20"/>
              </w:rPr>
              <w:t xml:space="preserve">Çağda Sanat Yapıtı” </w:t>
            </w:r>
            <w:r w:rsidR="00F522E7">
              <w:rPr>
                <w:rFonts w:ascii="Arial" w:hAnsi="Arial" w:cs="Arial"/>
                <w:sz w:val="20"/>
                <w:szCs w:val="20"/>
              </w:rPr>
              <w:t xml:space="preserve">çalışmaları incelenecektir. </w:t>
            </w:r>
          </w:p>
        </w:tc>
      </w:tr>
      <w:tr w:rsidR="00A8730C" w:rsidRPr="00B331F4" w14:paraId="18DEAB3D" w14:textId="77777777">
        <w:tc>
          <w:tcPr>
            <w:tcW w:w="579" w:type="dxa"/>
          </w:tcPr>
          <w:p w14:paraId="090D5234" w14:textId="77777777" w:rsidR="00A8730C" w:rsidRPr="00B162C1" w:rsidRDefault="00A8730C" w:rsidP="00A8730C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9</w:t>
            </w:r>
          </w:p>
        </w:tc>
        <w:tc>
          <w:tcPr>
            <w:tcW w:w="9769" w:type="dxa"/>
          </w:tcPr>
          <w:p w14:paraId="5F17387B" w14:textId="679CFA14" w:rsidR="00A8730C" w:rsidRPr="00B162C1" w:rsidRDefault="001F10FB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İngiliz Kültürel Çalışmaları: </w:t>
            </w:r>
            <w:r w:rsidR="00C74015">
              <w:rPr>
                <w:rFonts w:ascii="Arial" w:hAnsi="Arial" w:cs="Arial"/>
                <w:sz w:val="20"/>
                <w:szCs w:val="20"/>
              </w:rPr>
              <w:t xml:space="preserve">Erken dönem </w:t>
            </w:r>
            <w:r w:rsidR="00EC01D1">
              <w:rPr>
                <w:rFonts w:ascii="Arial" w:hAnsi="Arial" w:cs="Arial"/>
                <w:sz w:val="20"/>
                <w:szCs w:val="20"/>
              </w:rPr>
              <w:t xml:space="preserve">kültür ve iletişim kavramsallaştırmaları </w:t>
            </w:r>
            <w:r w:rsidR="00B3093C">
              <w:rPr>
                <w:rFonts w:ascii="Arial" w:hAnsi="Arial" w:cs="Arial"/>
                <w:sz w:val="20"/>
                <w:szCs w:val="20"/>
              </w:rPr>
              <w:t xml:space="preserve">üzerinde durularak </w:t>
            </w:r>
            <w:r w:rsidR="00886D3C">
              <w:rPr>
                <w:rFonts w:ascii="Arial" w:hAnsi="Arial" w:cs="Arial"/>
                <w:sz w:val="20"/>
                <w:szCs w:val="20"/>
              </w:rPr>
              <w:t xml:space="preserve">kültüre ilişkin mülahazaların </w:t>
            </w:r>
            <w:r w:rsidR="00196658">
              <w:rPr>
                <w:rFonts w:ascii="Arial" w:hAnsi="Arial" w:cs="Arial"/>
                <w:sz w:val="20"/>
                <w:szCs w:val="20"/>
              </w:rPr>
              <w:t xml:space="preserve">çeşitlenmesinin </w:t>
            </w:r>
            <w:r w:rsidR="00F17582">
              <w:rPr>
                <w:rFonts w:ascii="Arial" w:hAnsi="Arial" w:cs="Arial"/>
                <w:sz w:val="20"/>
                <w:szCs w:val="20"/>
              </w:rPr>
              <w:t xml:space="preserve">politik-iktisadi </w:t>
            </w:r>
            <w:r w:rsidR="00EC1D73">
              <w:rPr>
                <w:rFonts w:ascii="Arial" w:hAnsi="Arial" w:cs="Arial"/>
                <w:sz w:val="20"/>
                <w:szCs w:val="20"/>
              </w:rPr>
              <w:t>temelleri</w:t>
            </w:r>
            <w:r w:rsidR="00794D18">
              <w:rPr>
                <w:rFonts w:ascii="Arial" w:hAnsi="Arial" w:cs="Arial"/>
                <w:sz w:val="20"/>
                <w:szCs w:val="20"/>
              </w:rPr>
              <w:t xml:space="preserve"> ele alınacaktır</w:t>
            </w:r>
            <w:r w:rsidR="00EC1D7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E2257">
              <w:rPr>
                <w:rFonts w:ascii="Arial" w:hAnsi="Arial" w:cs="Arial"/>
                <w:sz w:val="20"/>
                <w:szCs w:val="20"/>
              </w:rPr>
              <w:t xml:space="preserve">Söz konusu tarihsel süreç </w:t>
            </w:r>
            <w:r w:rsidR="002A2791">
              <w:rPr>
                <w:rFonts w:ascii="Arial" w:hAnsi="Arial" w:cs="Arial"/>
                <w:sz w:val="20"/>
                <w:szCs w:val="20"/>
              </w:rPr>
              <w:t xml:space="preserve">Frank </w:t>
            </w:r>
            <w:proofErr w:type="spellStart"/>
            <w:r w:rsidR="002A2791">
              <w:rPr>
                <w:rFonts w:ascii="Arial" w:hAnsi="Arial" w:cs="Arial"/>
                <w:sz w:val="20"/>
                <w:szCs w:val="20"/>
              </w:rPr>
              <w:t>Leavi</w:t>
            </w:r>
            <w:r w:rsidR="002D2B4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2D2B4F">
              <w:rPr>
                <w:rFonts w:ascii="Arial" w:hAnsi="Arial" w:cs="Arial"/>
                <w:sz w:val="20"/>
                <w:szCs w:val="20"/>
              </w:rPr>
              <w:t xml:space="preserve"> ve E.P</w:t>
            </w:r>
            <w:r w:rsidR="0040623E">
              <w:rPr>
                <w:rFonts w:ascii="Arial" w:hAnsi="Arial" w:cs="Arial"/>
                <w:sz w:val="20"/>
                <w:szCs w:val="20"/>
              </w:rPr>
              <w:t xml:space="preserve">. Thompson’dan </w:t>
            </w:r>
            <w:r w:rsidR="00E70C6A">
              <w:rPr>
                <w:rFonts w:ascii="Arial" w:hAnsi="Arial" w:cs="Arial"/>
                <w:sz w:val="20"/>
                <w:szCs w:val="20"/>
              </w:rPr>
              <w:t xml:space="preserve">Richard </w:t>
            </w:r>
            <w:proofErr w:type="spellStart"/>
            <w:r w:rsidR="00E70C6A">
              <w:rPr>
                <w:rFonts w:ascii="Arial" w:hAnsi="Arial" w:cs="Arial"/>
                <w:sz w:val="20"/>
                <w:szCs w:val="20"/>
              </w:rPr>
              <w:t>Hoggart</w:t>
            </w:r>
            <w:proofErr w:type="spellEnd"/>
            <w:r w:rsidR="00FE7937">
              <w:rPr>
                <w:rFonts w:ascii="Arial" w:hAnsi="Arial" w:cs="Arial"/>
                <w:sz w:val="20"/>
                <w:szCs w:val="20"/>
              </w:rPr>
              <w:t xml:space="preserve"> ve Raymond Williams</w:t>
            </w:r>
            <w:r w:rsidR="00735424">
              <w:rPr>
                <w:rFonts w:ascii="Arial" w:hAnsi="Arial" w:cs="Arial"/>
                <w:sz w:val="20"/>
                <w:szCs w:val="20"/>
              </w:rPr>
              <w:t>’ın çalışmaları</w:t>
            </w:r>
            <w:r w:rsidR="005527CA">
              <w:rPr>
                <w:rFonts w:ascii="Arial" w:hAnsi="Arial" w:cs="Arial"/>
                <w:sz w:val="20"/>
                <w:szCs w:val="20"/>
              </w:rPr>
              <w:t xml:space="preserve">na uzanan </w:t>
            </w:r>
            <w:r w:rsidR="0069646A">
              <w:rPr>
                <w:rFonts w:ascii="Arial" w:hAnsi="Arial" w:cs="Arial"/>
                <w:sz w:val="20"/>
                <w:szCs w:val="20"/>
              </w:rPr>
              <w:t xml:space="preserve">teorik bir izleği </w:t>
            </w:r>
            <w:r w:rsidR="00312B65">
              <w:rPr>
                <w:rFonts w:ascii="Arial" w:hAnsi="Arial" w:cs="Arial"/>
                <w:sz w:val="20"/>
                <w:szCs w:val="20"/>
              </w:rPr>
              <w:t xml:space="preserve">takip edecektir. </w:t>
            </w:r>
          </w:p>
        </w:tc>
      </w:tr>
      <w:tr w:rsidR="008F141E" w:rsidRPr="00EB2ACC" w14:paraId="2E01DB37" w14:textId="77777777">
        <w:tc>
          <w:tcPr>
            <w:tcW w:w="579" w:type="dxa"/>
          </w:tcPr>
          <w:p w14:paraId="315C13DC" w14:textId="77777777" w:rsidR="008F141E" w:rsidRPr="00B162C1" w:rsidRDefault="008F141E" w:rsidP="008F141E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10</w:t>
            </w:r>
          </w:p>
        </w:tc>
        <w:tc>
          <w:tcPr>
            <w:tcW w:w="9769" w:type="dxa"/>
          </w:tcPr>
          <w:p w14:paraId="3472AA73" w14:textId="0663F91D" w:rsidR="008F141E" w:rsidRPr="00B162C1" w:rsidRDefault="00E03503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Kitle İletişim Çalışmalarında İdeoloji ve İktidar: </w:t>
            </w:r>
            <w:r w:rsidR="00745810">
              <w:rPr>
                <w:rFonts w:ascii="Arial" w:hAnsi="Arial" w:cs="Arial"/>
                <w:sz w:val="20"/>
                <w:szCs w:val="20"/>
              </w:rPr>
              <w:t xml:space="preserve">Birmingham Okulu’nda </w:t>
            </w:r>
            <w:r w:rsidR="00F610CE">
              <w:rPr>
                <w:rFonts w:ascii="Arial" w:hAnsi="Arial" w:cs="Arial"/>
                <w:sz w:val="20"/>
                <w:szCs w:val="20"/>
              </w:rPr>
              <w:t xml:space="preserve">Stuart </w:t>
            </w:r>
            <w:proofErr w:type="spellStart"/>
            <w:r w:rsidR="00F610CE">
              <w:rPr>
                <w:rFonts w:ascii="Arial" w:hAnsi="Arial" w:cs="Arial"/>
                <w:sz w:val="20"/>
                <w:szCs w:val="20"/>
              </w:rPr>
              <w:t>Hall</w:t>
            </w:r>
            <w:proofErr w:type="spellEnd"/>
            <w:r w:rsidR="00F610CE">
              <w:rPr>
                <w:rFonts w:ascii="Arial" w:hAnsi="Arial" w:cs="Arial"/>
                <w:sz w:val="20"/>
                <w:szCs w:val="20"/>
              </w:rPr>
              <w:t xml:space="preserve"> izleri. </w:t>
            </w:r>
            <w:r w:rsidR="009D1109">
              <w:rPr>
                <w:rFonts w:ascii="Arial" w:hAnsi="Arial" w:cs="Arial"/>
                <w:sz w:val="20"/>
                <w:szCs w:val="20"/>
              </w:rPr>
              <w:t xml:space="preserve">İlgili haftada </w:t>
            </w:r>
            <w:r w:rsidR="00185192">
              <w:rPr>
                <w:rFonts w:ascii="Arial" w:hAnsi="Arial" w:cs="Arial"/>
                <w:sz w:val="20"/>
                <w:szCs w:val="20"/>
              </w:rPr>
              <w:t>Kodlama/</w:t>
            </w:r>
            <w:proofErr w:type="spellStart"/>
            <w:r w:rsidR="00185192">
              <w:rPr>
                <w:rFonts w:ascii="Arial" w:hAnsi="Arial" w:cs="Arial"/>
                <w:sz w:val="20"/>
                <w:szCs w:val="20"/>
              </w:rPr>
              <w:t>Kodaçımı</w:t>
            </w:r>
            <w:proofErr w:type="spellEnd"/>
            <w:r w:rsidR="00185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824">
              <w:rPr>
                <w:rFonts w:ascii="Arial" w:hAnsi="Arial" w:cs="Arial"/>
                <w:sz w:val="20"/>
                <w:szCs w:val="20"/>
              </w:rPr>
              <w:t xml:space="preserve">çalışması tartışılacaktır. </w:t>
            </w:r>
          </w:p>
        </w:tc>
      </w:tr>
      <w:tr w:rsidR="008F141E" w:rsidRPr="00B331F4" w14:paraId="6A32EB6B" w14:textId="77777777">
        <w:tc>
          <w:tcPr>
            <w:tcW w:w="579" w:type="dxa"/>
          </w:tcPr>
          <w:p w14:paraId="184393DE" w14:textId="77777777" w:rsidR="008F141E" w:rsidRPr="00B162C1" w:rsidRDefault="008F141E" w:rsidP="008F141E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11</w:t>
            </w:r>
          </w:p>
        </w:tc>
        <w:tc>
          <w:tcPr>
            <w:tcW w:w="9769" w:type="dxa"/>
          </w:tcPr>
          <w:p w14:paraId="738C58AD" w14:textId="0BF49AB4" w:rsidR="008F141E" w:rsidRPr="00B162C1" w:rsidRDefault="00065E68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İngiliz Kültürel Çalışmaları içerisinde gerçekleştirilen </w:t>
            </w:r>
            <w:proofErr w:type="spellStart"/>
            <w:r w:rsidR="006C1C15">
              <w:rPr>
                <w:rFonts w:ascii="Arial" w:hAnsi="Arial" w:cs="Arial"/>
                <w:sz w:val="20"/>
                <w:szCs w:val="20"/>
              </w:rPr>
              <w:t>izlerkitle</w:t>
            </w:r>
            <w:proofErr w:type="spellEnd"/>
            <w:r w:rsidR="006C1C15">
              <w:rPr>
                <w:rFonts w:ascii="Arial" w:hAnsi="Arial" w:cs="Arial"/>
                <w:sz w:val="20"/>
                <w:szCs w:val="20"/>
              </w:rPr>
              <w:t xml:space="preserve"> araştırmaları üzerinde dur</w:t>
            </w:r>
            <w:r w:rsidR="0079785E">
              <w:rPr>
                <w:rFonts w:ascii="Arial" w:hAnsi="Arial" w:cs="Arial"/>
                <w:sz w:val="20"/>
                <w:szCs w:val="20"/>
              </w:rPr>
              <w:t xml:space="preserve">ulacaktır. </w:t>
            </w:r>
          </w:p>
        </w:tc>
      </w:tr>
      <w:tr w:rsidR="008F141E" w:rsidRPr="00B331F4" w14:paraId="2A2B7E17" w14:textId="77777777">
        <w:tc>
          <w:tcPr>
            <w:tcW w:w="579" w:type="dxa"/>
          </w:tcPr>
          <w:p w14:paraId="3E7E4A67" w14:textId="77777777" w:rsidR="008F141E" w:rsidRPr="00B162C1" w:rsidRDefault="008F141E" w:rsidP="008F141E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12</w:t>
            </w:r>
          </w:p>
        </w:tc>
        <w:tc>
          <w:tcPr>
            <w:tcW w:w="9769" w:type="dxa"/>
          </w:tcPr>
          <w:p w14:paraId="0DF925CA" w14:textId="6D090813" w:rsidR="008F141E" w:rsidRPr="00B162C1" w:rsidRDefault="00277BA1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İletişim ve Kamusallık: </w:t>
            </w:r>
            <w:proofErr w:type="spellStart"/>
            <w:r w:rsidR="00B343BD">
              <w:rPr>
                <w:rFonts w:ascii="Arial" w:hAnsi="Arial" w:cs="Arial"/>
                <w:sz w:val="20"/>
                <w:szCs w:val="20"/>
              </w:rPr>
              <w:t>Jurgen</w:t>
            </w:r>
            <w:proofErr w:type="spellEnd"/>
            <w:r w:rsidR="00B343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43BD">
              <w:rPr>
                <w:rFonts w:ascii="Arial" w:hAnsi="Arial" w:cs="Arial"/>
                <w:sz w:val="20"/>
                <w:szCs w:val="20"/>
              </w:rPr>
              <w:t>Habermas’ın</w:t>
            </w:r>
            <w:proofErr w:type="spellEnd"/>
            <w:r w:rsidR="00B343BD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64737A">
              <w:rPr>
                <w:rFonts w:ascii="Arial" w:hAnsi="Arial" w:cs="Arial"/>
                <w:sz w:val="20"/>
                <w:szCs w:val="20"/>
              </w:rPr>
              <w:t xml:space="preserve">Kamusal Alanın Yapısal Dönüşümü” </w:t>
            </w:r>
            <w:r w:rsidR="00FF29CA">
              <w:rPr>
                <w:rFonts w:ascii="Arial" w:hAnsi="Arial" w:cs="Arial"/>
                <w:sz w:val="20"/>
                <w:szCs w:val="20"/>
              </w:rPr>
              <w:t xml:space="preserve">çalışması ele alınarak </w:t>
            </w:r>
            <w:r w:rsidR="00523006">
              <w:rPr>
                <w:rFonts w:ascii="Arial" w:hAnsi="Arial" w:cs="Arial"/>
                <w:sz w:val="20"/>
                <w:szCs w:val="20"/>
              </w:rPr>
              <w:t>kitle iletişimin kamusallığın oluşum</w:t>
            </w:r>
            <w:r w:rsidR="0044498D">
              <w:rPr>
                <w:rFonts w:ascii="Arial" w:hAnsi="Arial" w:cs="Arial"/>
                <w:sz w:val="20"/>
                <w:szCs w:val="20"/>
              </w:rPr>
              <w:t xml:space="preserve">unda oynadığı rol </w:t>
            </w:r>
            <w:r w:rsidR="00250559">
              <w:rPr>
                <w:rFonts w:ascii="Arial" w:hAnsi="Arial" w:cs="Arial"/>
                <w:sz w:val="20"/>
                <w:szCs w:val="20"/>
              </w:rPr>
              <w:t xml:space="preserve">üzerinde durulacaktır. </w:t>
            </w:r>
            <w:r w:rsidR="00626187">
              <w:rPr>
                <w:rFonts w:ascii="Arial" w:hAnsi="Arial" w:cs="Arial"/>
                <w:sz w:val="20"/>
                <w:szCs w:val="20"/>
              </w:rPr>
              <w:t xml:space="preserve">Yine </w:t>
            </w:r>
            <w:proofErr w:type="spellStart"/>
            <w:r w:rsidR="00626187">
              <w:rPr>
                <w:rFonts w:ascii="Arial" w:hAnsi="Arial" w:cs="Arial"/>
                <w:sz w:val="20"/>
                <w:szCs w:val="20"/>
              </w:rPr>
              <w:t>Habermas’ın</w:t>
            </w:r>
            <w:proofErr w:type="spellEnd"/>
            <w:r w:rsidR="0062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952">
              <w:rPr>
                <w:rFonts w:ascii="Arial" w:hAnsi="Arial" w:cs="Arial"/>
                <w:sz w:val="20"/>
                <w:szCs w:val="20"/>
              </w:rPr>
              <w:t xml:space="preserve">“İletişimsel Eylem </w:t>
            </w:r>
            <w:r w:rsidR="00EE4ADC">
              <w:rPr>
                <w:rFonts w:ascii="Arial" w:hAnsi="Arial" w:cs="Arial"/>
                <w:sz w:val="20"/>
                <w:szCs w:val="20"/>
              </w:rPr>
              <w:t xml:space="preserve">Kuramı” ele alınarak </w:t>
            </w:r>
            <w:r w:rsidR="003E4792">
              <w:rPr>
                <w:rFonts w:ascii="Arial" w:hAnsi="Arial" w:cs="Arial"/>
                <w:sz w:val="20"/>
                <w:szCs w:val="20"/>
              </w:rPr>
              <w:t xml:space="preserve">teorinin esasları ve hedefleri </w:t>
            </w:r>
            <w:r w:rsidR="00601078">
              <w:rPr>
                <w:rFonts w:ascii="Arial" w:hAnsi="Arial" w:cs="Arial"/>
                <w:sz w:val="20"/>
                <w:szCs w:val="20"/>
              </w:rPr>
              <w:t xml:space="preserve">hakkında bir tartışma yürütülecektir. </w:t>
            </w:r>
            <w:r w:rsidR="008F141E" w:rsidRPr="00B162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141E" w:rsidRPr="00B331F4" w14:paraId="1E8AC3A5" w14:textId="77777777">
        <w:tc>
          <w:tcPr>
            <w:tcW w:w="579" w:type="dxa"/>
          </w:tcPr>
          <w:p w14:paraId="61910BAD" w14:textId="77777777" w:rsidR="008F141E" w:rsidRPr="00B162C1" w:rsidRDefault="008F141E" w:rsidP="008F141E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t>13</w:t>
            </w:r>
          </w:p>
        </w:tc>
        <w:tc>
          <w:tcPr>
            <w:tcW w:w="9769" w:type="dxa"/>
          </w:tcPr>
          <w:p w14:paraId="1479C517" w14:textId="7DB90899" w:rsidR="008F141E" w:rsidRPr="00B162C1" w:rsidRDefault="006537CD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İletişim Ekonomi Politiği: </w:t>
            </w:r>
            <w:r w:rsidR="00136EE8">
              <w:rPr>
                <w:rFonts w:ascii="Arial" w:hAnsi="Arial" w:cs="Arial"/>
                <w:sz w:val="20"/>
                <w:szCs w:val="20"/>
              </w:rPr>
              <w:t xml:space="preserve">Medya Kurumlarının </w:t>
            </w:r>
            <w:r w:rsidR="00F340C9">
              <w:rPr>
                <w:rFonts w:ascii="Arial" w:hAnsi="Arial" w:cs="Arial"/>
                <w:sz w:val="20"/>
                <w:szCs w:val="20"/>
              </w:rPr>
              <w:t xml:space="preserve">daha geniş ekonomik, </w:t>
            </w:r>
            <w:r w:rsidR="0017477B">
              <w:rPr>
                <w:rFonts w:ascii="Arial" w:hAnsi="Arial" w:cs="Arial"/>
                <w:sz w:val="20"/>
                <w:szCs w:val="20"/>
              </w:rPr>
              <w:t xml:space="preserve">politik ve toplumsal yapılarla </w:t>
            </w:r>
            <w:r w:rsidR="00D741E9">
              <w:rPr>
                <w:rFonts w:ascii="Arial" w:hAnsi="Arial" w:cs="Arial"/>
                <w:sz w:val="20"/>
                <w:szCs w:val="20"/>
              </w:rPr>
              <w:t xml:space="preserve">olan ilişkisi ve </w:t>
            </w:r>
            <w:r w:rsidR="00943129">
              <w:rPr>
                <w:rFonts w:ascii="Arial" w:hAnsi="Arial" w:cs="Arial"/>
                <w:sz w:val="20"/>
                <w:szCs w:val="20"/>
              </w:rPr>
              <w:t xml:space="preserve">sahiplik yapıları üzerinde durulacaktır. </w:t>
            </w:r>
          </w:p>
        </w:tc>
      </w:tr>
      <w:tr w:rsidR="008F141E" w:rsidRPr="00B331F4" w14:paraId="2F41C86F" w14:textId="77777777" w:rsidTr="008F141E">
        <w:trPr>
          <w:trHeight w:val="20"/>
        </w:trPr>
        <w:tc>
          <w:tcPr>
            <w:tcW w:w="579" w:type="dxa"/>
          </w:tcPr>
          <w:p w14:paraId="4C8064F0" w14:textId="77777777" w:rsidR="008F141E" w:rsidRPr="00B162C1" w:rsidRDefault="008F141E" w:rsidP="008F141E">
            <w:pPr>
              <w:jc w:val="center"/>
              <w:rPr>
                <w:rFonts w:cs="Arial"/>
                <w:sz w:val="20"/>
              </w:rPr>
            </w:pPr>
            <w:r w:rsidRPr="00B162C1">
              <w:rPr>
                <w:rFonts w:cs="Arial"/>
                <w:sz w:val="20"/>
              </w:rPr>
              <w:lastRenderedPageBreak/>
              <w:t>14</w:t>
            </w:r>
          </w:p>
        </w:tc>
        <w:tc>
          <w:tcPr>
            <w:tcW w:w="9769" w:type="dxa"/>
          </w:tcPr>
          <w:p w14:paraId="74AD166A" w14:textId="13BDF69C" w:rsidR="008F141E" w:rsidRPr="00B162C1" w:rsidRDefault="009D655D" w:rsidP="00322F07">
            <w:pPr>
              <w:pStyle w:val="DersBilgileri"/>
              <w:spacing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Teknolojik Paradigma: </w:t>
            </w:r>
            <w:r w:rsidR="00FA35AE">
              <w:rPr>
                <w:rFonts w:ascii="Arial" w:hAnsi="Arial" w:cs="Arial"/>
                <w:sz w:val="20"/>
                <w:szCs w:val="20"/>
              </w:rPr>
              <w:t xml:space="preserve">Toplumsal ilişkilerin merkezine </w:t>
            </w:r>
            <w:r w:rsidR="00444301">
              <w:rPr>
                <w:rFonts w:ascii="Arial" w:hAnsi="Arial" w:cs="Arial"/>
                <w:sz w:val="20"/>
                <w:szCs w:val="20"/>
              </w:rPr>
              <w:t xml:space="preserve">iletişim araçlarını </w:t>
            </w:r>
            <w:r w:rsidR="00B2336A">
              <w:rPr>
                <w:rFonts w:ascii="Arial" w:hAnsi="Arial" w:cs="Arial"/>
                <w:sz w:val="20"/>
                <w:szCs w:val="20"/>
              </w:rPr>
              <w:t xml:space="preserve">yerleştiren teknolojik paradigmanın esasları hakkında bilgi verilerek, </w:t>
            </w:r>
            <w:r w:rsidR="005A1F11">
              <w:rPr>
                <w:rFonts w:ascii="Arial" w:hAnsi="Arial" w:cs="Arial"/>
                <w:sz w:val="20"/>
                <w:szCs w:val="20"/>
              </w:rPr>
              <w:t xml:space="preserve">Harold </w:t>
            </w:r>
            <w:proofErr w:type="spellStart"/>
            <w:r w:rsidR="005A1F11">
              <w:rPr>
                <w:rFonts w:ascii="Arial" w:hAnsi="Arial" w:cs="Arial"/>
                <w:sz w:val="20"/>
                <w:szCs w:val="20"/>
              </w:rPr>
              <w:t>Innis</w:t>
            </w:r>
            <w:proofErr w:type="spellEnd"/>
            <w:r w:rsidR="005A1F11">
              <w:rPr>
                <w:rFonts w:ascii="Arial" w:hAnsi="Arial" w:cs="Arial"/>
                <w:sz w:val="20"/>
                <w:szCs w:val="20"/>
              </w:rPr>
              <w:t xml:space="preserve"> ve Marshall </w:t>
            </w:r>
            <w:r w:rsidR="00A84079">
              <w:rPr>
                <w:rFonts w:ascii="Arial" w:hAnsi="Arial" w:cs="Arial"/>
                <w:sz w:val="20"/>
                <w:szCs w:val="20"/>
              </w:rPr>
              <w:t>McLuhan</w:t>
            </w:r>
            <w:r w:rsidR="00A40D1C">
              <w:rPr>
                <w:rFonts w:ascii="Arial" w:hAnsi="Arial" w:cs="Arial"/>
                <w:sz w:val="20"/>
                <w:szCs w:val="20"/>
              </w:rPr>
              <w:t xml:space="preserve">’ın çalışmaları üzerinde durulacaktır. </w:t>
            </w:r>
          </w:p>
        </w:tc>
      </w:tr>
    </w:tbl>
    <w:p w14:paraId="09B321C5" w14:textId="77777777" w:rsidR="005A4FAD" w:rsidRPr="00B331F4" w:rsidRDefault="005A4FAD">
      <w:pPr>
        <w:rPr>
          <w:rFonts w:ascii="Times New Roman" w:hAnsi="Times New Roman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70"/>
        <w:gridCol w:w="1080"/>
        <w:gridCol w:w="1452"/>
        <w:gridCol w:w="850"/>
        <w:gridCol w:w="1134"/>
        <w:gridCol w:w="1559"/>
        <w:gridCol w:w="851"/>
        <w:gridCol w:w="1134"/>
      </w:tblGrid>
      <w:tr w:rsidR="005A4FAD" w:rsidRPr="00B331F4" w14:paraId="5801B9EE" w14:textId="77777777">
        <w:trPr>
          <w:cantSplit/>
          <w:trHeight w:val="332"/>
        </w:trPr>
        <w:tc>
          <w:tcPr>
            <w:tcW w:w="10348" w:type="dxa"/>
            <w:gridSpan w:val="9"/>
            <w:shd w:val="pct15" w:color="000000" w:fill="FFFFFF"/>
            <w:vAlign w:val="center"/>
          </w:tcPr>
          <w:p w14:paraId="38233512" w14:textId="77777777" w:rsidR="005A4FAD" w:rsidRPr="00B331F4" w:rsidRDefault="005A4FAD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Ölçme Yöntemi</w:t>
            </w:r>
          </w:p>
          <w:p w14:paraId="39B7B75A" w14:textId="77777777" w:rsidR="005A4FAD" w:rsidRPr="00B331F4" w:rsidRDefault="005A4FA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331F4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Dönem sonu notlarının önemi hakkında fikir verecek olan ölçme yöntemlerini ve yüzdelik katkılarını listeleyiniz.</w:t>
            </w:r>
          </w:p>
        </w:tc>
      </w:tr>
      <w:tr w:rsidR="005A4FAD" w:rsidRPr="00B331F4" w14:paraId="4B70C218" w14:textId="77777777">
        <w:trPr>
          <w:cantSplit/>
          <w:trHeight w:val="364"/>
        </w:trPr>
        <w:tc>
          <w:tcPr>
            <w:tcW w:w="1418" w:type="dxa"/>
            <w:shd w:val="pct15" w:color="000000" w:fill="FFFFFF"/>
            <w:vAlign w:val="center"/>
          </w:tcPr>
          <w:p w14:paraId="5546CF2E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Yöntem</w:t>
            </w:r>
          </w:p>
        </w:tc>
        <w:tc>
          <w:tcPr>
            <w:tcW w:w="870" w:type="dxa"/>
            <w:shd w:val="pct15" w:color="000000" w:fill="FFFFFF"/>
            <w:vAlign w:val="center"/>
          </w:tcPr>
          <w:p w14:paraId="1886EAE2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Adet</w:t>
            </w:r>
          </w:p>
        </w:tc>
        <w:tc>
          <w:tcPr>
            <w:tcW w:w="1080" w:type="dxa"/>
            <w:shd w:val="pct15" w:color="000000" w:fill="FFFFFF"/>
            <w:vAlign w:val="center"/>
          </w:tcPr>
          <w:p w14:paraId="0AEDAB68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Katkı (%)</w:t>
            </w:r>
          </w:p>
        </w:tc>
        <w:tc>
          <w:tcPr>
            <w:tcW w:w="1452" w:type="dxa"/>
            <w:shd w:val="pct15" w:color="000000" w:fill="FFFFFF"/>
            <w:vAlign w:val="center"/>
          </w:tcPr>
          <w:p w14:paraId="5AD57D4F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Yöntem</w:t>
            </w:r>
          </w:p>
        </w:tc>
        <w:tc>
          <w:tcPr>
            <w:tcW w:w="850" w:type="dxa"/>
            <w:shd w:val="pct15" w:color="000000" w:fill="FFFFFF"/>
            <w:vAlign w:val="center"/>
          </w:tcPr>
          <w:p w14:paraId="4B35394F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Adet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53E45DF8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Katkı (%)</w:t>
            </w:r>
          </w:p>
        </w:tc>
        <w:tc>
          <w:tcPr>
            <w:tcW w:w="1559" w:type="dxa"/>
            <w:shd w:val="pct15" w:color="000000" w:fill="FFFFFF"/>
            <w:vAlign w:val="center"/>
          </w:tcPr>
          <w:p w14:paraId="7AF5DDDD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Yöntem</w:t>
            </w:r>
          </w:p>
        </w:tc>
        <w:tc>
          <w:tcPr>
            <w:tcW w:w="851" w:type="dxa"/>
            <w:shd w:val="pct15" w:color="000000" w:fill="FFFFFF"/>
            <w:vAlign w:val="center"/>
          </w:tcPr>
          <w:p w14:paraId="454D6145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Adet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449962D1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Katkı (%)</w:t>
            </w:r>
          </w:p>
        </w:tc>
      </w:tr>
      <w:tr w:rsidR="004C6761" w:rsidRPr="00B331F4" w14:paraId="71F5F0BD" w14:textId="77777777">
        <w:trPr>
          <w:cantSplit/>
          <w:trHeight w:val="350"/>
        </w:trPr>
        <w:tc>
          <w:tcPr>
            <w:tcW w:w="1418" w:type="dxa"/>
            <w:vAlign w:val="center"/>
          </w:tcPr>
          <w:p w14:paraId="3FD2E836" w14:textId="77777777" w:rsidR="004C6761" w:rsidRPr="00627019" w:rsidRDefault="004C6761" w:rsidP="004C6761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27019">
              <w:rPr>
                <w:rFonts w:ascii="Times New Roman" w:hAnsi="Times New Roman"/>
                <w:sz w:val="22"/>
                <w:szCs w:val="22"/>
                <w:lang w:val="tr-TR"/>
              </w:rPr>
              <w:t>Ara sınav</w:t>
            </w:r>
          </w:p>
        </w:tc>
        <w:tc>
          <w:tcPr>
            <w:tcW w:w="870" w:type="dxa"/>
            <w:vAlign w:val="center"/>
          </w:tcPr>
          <w:p w14:paraId="19234320" w14:textId="77777777" w:rsidR="004C6761" w:rsidRPr="00627019" w:rsidRDefault="004C6761" w:rsidP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01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78D2DE7D" w14:textId="77777777" w:rsidR="004C6761" w:rsidRPr="00627019" w:rsidRDefault="008F2A9D" w:rsidP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4C6761" w:rsidRPr="00627019">
              <w:rPr>
                <w:rFonts w:ascii="Times New Roman" w:hAnsi="Times New Roman"/>
                <w:sz w:val="22"/>
                <w:szCs w:val="22"/>
              </w:rPr>
              <w:t>0 %</w:t>
            </w:r>
          </w:p>
        </w:tc>
        <w:tc>
          <w:tcPr>
            <w:tcW w:w="1452" w:type="dxa"/>
            <w:vAlign w:val="center"/>
          </w:tcPr>
          <w:p w14:paraId="4CAE66A2" w14:textId="77777777" w:rsidR="004C6761" w:rsidRPr="00627019" w:rsidRDefault="004C6761" w:rsidP="004C67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9A42D31" w14:textId="77777777" w:rsidR="004C6761" w:rsidRPr="00627019" w:rsidRDefault="004C6761" w:rsidP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669090" w14:textId="77777777" w:rsidR="004C6761" w:rsidRPr="00627019" w:rsidRDefault="004C6761" w:rsidP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C49D09" w14:textId="77777777" w:rsidR="004C6761" w:rsidRPr="00627019" w:rsidRDefault="004C6761" w:rsidP="004C67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0C92900" w14:textId="77777777" w:rsidR="004C6761" w:rsidRPr="00627019" w:rsidRDefault="004C6761" w:rsidP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36D0D3" w14:textId="77777777" w:rsidR="004C6761" w:rsidRPr="00627019" w:rsidRDefault="004C6761" w:rsidP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6761" w:rsidRPr="00B331F4" w14:paraId="6FB75627" w14:textId="77777777">
        <w:trPr>
          <w:cantSplit/>
          <w:trHeight w:val="350"/>
        </w:trPr>
        <w:tc>
          <w:tcPr>
            <w:tcW w:w="1418" w:type="dxa"/>
            <w:vAlign w:val="center"/>
          </w:tcPr>
          <w:p w14:paraId="03216472" w14:textId="77777777" w:rsidR="004C6761" w:rsidRPr="00627019" w:rsidRDefault="004C6761" w:rsidP="004C6761">
            <w:pPr>
              <w:rPr>
                <w:rFonts w:ascii="Times New Roman" w:hAnsi="Times New Roman"/>
                <w:sz w:val="22"/>
                <w:szCs w:val="22"/>
              </w:rPr>
            </w:pPr>
            <w:r w:rsidRPr="00627019">
              <w:rPr>
                <w:rFonts w:ascii="Times New Roman" w:hAnsi="Times New Roman"/>
                <w:sz w:val="22"/>
                <w:szCs w:val="22"/>
              </w:rPr>
              <w:t xml:space="preserve">Final </w:t>
            </w:r>
          </w:p>
        </w:tc>
        <w:tc>
          <w:tcPr>
            <w:tcW w:w="870" w:type="dxa"/>
            <w:vAlign w:val="center"/>
          </w:tcPr>
          <w:p w14:paraId="33171E8A" w14:textId="77777777" w:rsidR="004C6761" w:rsidRPr="00627019" w:rsidRDefault="004C6761" w:rsidP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01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18FB65A9" w14:textId="77777777" w:rsidR="004C6761" w:rsidRPr="00627019" w:rsidRDefault="008F2A9D" w:rsidP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4C6761" w:rsidRPr="00627019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452" w:type="dxa"/>
            <w:vAlign w:val="center"/>
          </w:tcPr>
          <w:p w14:paraId="7F77C07C" w14:textId="77777777" w:rsidR="004C6761" w:rsidRPr="00627019" w:rsidRDefault="004C6761" w:rsidP="004C67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02048D0" w14:textId="77777777" w:rsidR="004C6761" w:rsidRPr="00627019" w:rsidRDefault="004C6761" w:rsidP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961F77" w14:textId="77777777" w:rsidR="004C6761" w:rsidRPr="00627019" w:rsidRDefault="004C6761" w:rsidP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41F225" w14:textId="77777777" w:rsidR="004C6761" w:rsidRPr="00627019" w:rsidRDefault="004C6761" w:rsidP="004C67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7F34E16" w14:textId="77777777" w:rsidR="004C6761" w:rsidRPr="00627019" w:rsidRDefault="004C6761" w:rsidP="004C67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0750E5" w14:textId="77777777" w:rsidR="004C6761" w:rsidRPr="00627019" w:rsidRDefault="004C6761" w:rsidP="004C67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77104D6" w14:textId="77777777" w:rsidR="005A4FAD" w:rsidRPr="00B331F4" w:rsidRDefault="005A4FA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275"/>
        <w:gridCol w:w="1276"/>
        <w:gridCol w:w="2268"/>
      </w:tblGrid>
      <w:tr w:rsidR="005A4FAD" w:rsidRPr="00B331F4" w14:paraId="03AEFDE7" w14:textId="77777777">
        <w:trPr>
          <w:cantSplit/>
          <w:trHeight w:val="332"/>
        </w:trPr>
        <w:tc>
          <w:tcPr>
            <w:tcW w:w="10348" w:type="dxa"/>
            <w:gridSpan w:val="4"/>
            <w:shd w:val="pct15" w:color="000000" w:fill="FFFFFF"/>
            <w:vAlign w:val="center"/>
          </w:tcPr>
          <w:p w14:paraId="75D36A85" w14:textId="77777777" w:rsidR="005A4FAD" w:rsidRPr="00B331F4" w:rsidRDefault="005A4FAD">
            <w:pPr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AKTS İş Yükü</w:t>
            </w:r>
          </w:p>
          <w:p w14:paraId="4AAA55EB" w14:textId="77777777" w:rsidR="005A4FAD" w:rsidRPr="00B331F4" w:rsidRDefault="005A4FA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331F4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AKTS içinde değerlendirilecek olan bütün faaliyetleri listeleyiniz.</w:t>
            </w:r>
          </w:p>
        </w:tc>
      </w:tr>
      <w:tr w:rsidR="005A4FAD" w:rsidRPr="00B331F4" w14:paraId="237D084B" w14:textId="77777777">
        <w:trPr>
          <w:cantSplit/>
          <w:trHeight w:val="379"/>
        </w:trPr>
        <w:tc>
          <w:tcPr>
            <w:tcW w:w="5529" w:type="dxa"/>
            <w:shd w:val="pct15" w:color="000000" w:fill="FFFFFF"/>
            <w:vAlign w:val="center"/>
          </w:tcPr>
          <w:p w14:paraId="6B4F3F1D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275" w:type="dxa"/>
            <w:shd w:val="pct15" w:color="000000" w:fill="FFFFFF"/>
            <w:vAlign w:val="center"/>
          </w:tcPr>
          <w:p w14:paraId="5A351E37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Adet</w:t>
            </w:r>
          </w:p>
        </w:tc>
        <w:tc>
          <w:tcPr>
            <w:tcW w:w="1276" w:type="dxa"/>
            <w:shd w:val="pct15" w:color="000000" w:fill="FFFFFF"/>
            <w:vAlign w:val="center"/>
          </w:tcPr>
          <w:p w14:paraId="42D5065D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Süre </w:t>
            </w:r>
            <w:proofErr w:type="gramStart"/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( Saat</w:t>
            </w:r>
            <w:proofErr w:type="gramEnd"/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)</w:t>
            </w:r>
          </w:p>
        </w:tc>
        <w:tc>
          <w:tcPr>
            <w:tcW w:w="2268" w:type="dxa"/>
            <w:shd w:val="pct15" w:color="000000" w:fill="FFFFFF"/>
            <w:vAlign w:val="center"/>
          </w:tcPr>
          <w:p w14:paraId="0161E439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Toplam İş Yükü </w:t>
            </w:r>
            <w:proofErr w:type="gramStart"/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( saat</w:t>
            </w:r>
            <w:proofErr w:type="gramEnd"/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)</w:t>
            </w:r>
          </w:p>
        </w:tc>
      </w:tr>
      <w:tr w:rsidR="005A4FAD" w:rsidRPr="00B331F4" w14:paraId="41F9E607" w14:textId="77777777">
        <w:trPr>
          <w:cantSplit/>
          <w:trHeight w:val="284"/>
        </w:trPr>
        <w:tc>
          <w:tcPr>
            <w:tcW w:w="5529" w:type="dxa"/>
            <w:vAlign w:val="center"/>
          </w:tcPr>
          <w:p w14:paraId="0EB3F7D2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Yüz yüze </w:t>
            </w:r>
            <w:proofErr w:type="gramStart"/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ders  (</w:t>
            </w:r>
            <w:proofErr w:type="gramEnd"/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haftalık bazda)</w:t>
            </w:r>
          </w:p>
        </w:tc>
        <w:tc>
          <w:tcPr>
            <w:tcW w:w="1275" w:type="dxa"/>
            <w:vAlign w:val="center"/>
          </w:tcPr>
          <w:p w14:paraId="2936F8B6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3CF02FE7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56A8194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5A4FAD" w:rsidRPr="00B331F4" w14:paraId="118763BA" w14:textId="77777777">
        <w:trPr>
          <w:cantSplit/>
          <w:trHeight w:val="284"/>
        </w:trPr>
        <w:tc>
          <w:tcPr>
            <w:tcW w:w="5529" w:type="dxa"/>
            <w:vAlign w:val="center"/>
          </w:tcPr>
          <w:p w14:paraId="2AFA7D86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Laboratuvar/ Problem çözme (haftalık bazda)</w:t>
            </w:r>
          </w:p>
        </w:tc>
        <w:tc>
          <w:tcPr>
            <w:tcW w:w="1275" w:type="dxa"/>
            <w:vAlign w:val="center"/>
          </w:tcPr>
          <w:p w14:paraId="66AE557E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912BE7B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14:paraId="6F224A40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A4FAD" w:rsidRPr="00B331F4" w14:paraId="1899A1E6" w14:textId="77777777">
        <w:trPr>
          <w:cantSplit/>
          <w:trHeight w:val="284"/>
        </w:trPr>
        <w:tc>
          <w:tcPr>
            <w:tcW w:w="5529" w:type="dxa"/>
            <w:vAlign w:val="center"/>
          </w:tcPr>
          <w:p w14:paraId="12098E65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Ders notlarının düzenlenmesi (haftalık bazda)</w:t>
            </w:r>
          </w:p>
        </w:tc>
        <w:tc>
          <w:tcPr>
            <w:tcW w:w="1275" w:type="dxa"/>
            <w:vAlign w:val="center"/>
          </w:tcPr>
          <w:p w14:paraId="13A87889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4124C9F4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3B647998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5A4FAD" w:rsidRPr="00B331F4" w14:paraId="6A0E301B" w14:textId="77777777">
        <w:trPr>
          <w:cantSplit/>
          <w:trHeight w:val="284"/>
        </w:trPr>
        <w:tc>
          <w:tcPr>
            <w:tcW w:w="5529" w:type="dxa"/>
            <w:vAlign w:val="center"/>
          </w:tcPr>
          <w:p w14:paraId="58E4BAB0" w14:textId="77777777" w:rsidR="005A4FAD" w:rsidRPr="00B331F4" w:rsidRDefault="005A4FAD" w:rsidP="00623AD9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İlgili ders materyallerin toplanması</w:t>
            </w:r>
          </w:p>
        </w:tc>
        <w:tc>
          <w:tcPr>
            <w:tcW w:w="1275" w:type="dxa"/>
            <w:vAlign w:val="center"/>
          </w:tcPr>
          <w:p w14:paraId="59DACC60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39DF61EE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49BCC63F" w14:textId="77777777" w:rsidR="005A4FAD" w:rsidRPr="00B331F4" w:rsidRDefault="004C6761" w:rsidP="00C744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5A4FAD" w:rsidRPr="00B331F4" w14:paraId="40AB02F6" w14:textId="77777777">
        <w:trPr>
          <w:cantSplit/>
          <w:trHeight w:val="284"/>
        </w:trPr>
        <w:tc>
          <w:tcPr>
            <w:tcW w:w="5529" w:type="dxa"/>
            <w:vAlign w:val="center"/>
          </w:tcPr>
          <w:p w14:paraId="3D58781D" w14:textId="77777777" w:rsidR="005A4FAD" w:rsidRPr="00B331F4" w:rsidRDefault="005A4FAD" w:rsidP="00623AD9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İlgili ders materyallerinin</w:t>
            </w:r>
            <w:r w:rsidRPr="00B331F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incelenmesi </w:t>
            </w:r>
          </w:p>
        </w:tc>
        <w:tc>
          <w:tcPr>
            <w:tcW w:w="1275" w:type="dxa"/>
            <w:vAlign w:val="center"/>
          </w:tcPr>
          <w:p w14:paraId="0604D77E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02CB9FEB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58C2B51D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5A4FAD" w:rsidRPr="00B331F4" w14:paraId="579267B3" w14:textId="77777777">
        <w:trPr>
          <w:cantSplit/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7A6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Ev ödevlerinin hazırlanması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04CD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2316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CB13" w14:textId="77777777" w:rsidR="005A4FAD" w:rsidRPr="00B331F4" w:rsidRDefault="004C6761" w:rsidP="00623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5A4FAD" w:rsidRPr="00B331F4" w14:paraId="2313C471" w14:textId="77777777">
        <w:trPr>
          <w:cantSplit/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2907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Küçük sınavlara hazırlanma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3B5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923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E15E" w14:textId="77777777" w:rsidR="005A4FAD" w:rsidRPr="00B331F4" w:rsidRDefault="005A4F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A4FAD" w:rsidRPr="00B331F4" w14:paraId="1F9AB4F2" w14:textId="77777777">
        <w:trPr>
          <w:cantSplit/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F1A" w14:textId="77777777" w:rsidR="005A4FAD" w:rsidRPr="00B331F4" w:rsidRDefault="005A4FAD" w:rsidP="00623AD9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Ara sınavlara hazırlanma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A04C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5402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A6BF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5A4FAD" w:rsidRPr="00B331F4" w14:paraId="6BE93887" w14:textId="77777777">
        <w:trPr>
          <w:cantSplit/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6D4D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Dönem ödevinin/ örnek olay analiz raporunun hazırlanması (sözlü sunum dahil)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DE18" w14:textId="77777777" w:rsidR="005A4FAD" w:rsidRPr="00B331F4" w:rsidRDefault="00C744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FE42" w14:textId="77777777" w:rsidR="005A4FAD" w:rsidRPr="00B331F4" w:rsidRDefault="00C74421" w:rsidP="00623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0503" w14:textId="77777777" w:rsidR="005A4FAD" w:rsidRPr="00B331F4" w:rsidRDefault="00C744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A4FAD" w:rsidRPr="00B331F4" w14:paraId="134CF439" w14:textId="77777777">
        <w:trPr>
          <w:cantSplit/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7738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Dönem Projesinin / alan araştırması raporunun hazırlanması (sözlü sunuma dahil)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9A01" w14:textId="77777777" w:rsidR="005A4FAD" w:rsidRPr="00B331F4" w:rsidRDefault="00C744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D92C" w14:textId="77777777" w:rsidR="005A4FAD" w:rsidRPr="00B331F4" w:rsidRDefault="00C744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71C2" w14:textId="77777777" w:rsidR="005A4FAD" w:rsidRPr="00B331F4" w:rsidRDefault="00C744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A4FAD" w:rsidRPr="00B331F4" w14:paraId="0D9A7B5C" w14:textId="77777777">
        <w:trPr>
          <w:cantSplit/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F2E5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sz w:val="22"/>
                <w:szCs w:val="22"/>
                <w:lang w:val="tr-TR"/>
              </w:rPr>
              <w:t>Final sınavına hazırlanma (fiili sınav süreci dahil)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F9E9" w14:textId="77777777" w:rsidR="005A4FAD" w:rsidRPr="00B331F4" w:rsidRDefault="00C744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465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3BBD" w14:textId="77777777" w:rsidR="005A4FAD" w:rsidRPr="00B331F4" w:rsidRDefault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5A4FAD" w:rsidRPr="00B331F4" w14:paraId="0ABE567D" w14:textId="77777777">
        <w:trPr>
          <w:cantSplit/>
          <w:trHeight w:val="284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D6D6"/>
            <w:vAlign w:val="center"/>
          </w:tcPr>
          <w:p w14:paraId="7A7B26A7" w14:textId="77777777" w:rsidR="005A4FAD" w:rsidRPr="00B331F4" w:rsidRDefault="005A4FA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TOPLAM İŞ YÜKÜ /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6C848" w14:textId="77777777" w:rsidR="005A4FAD" w:rsidRPr="00B331F4" w:rsidRDefault="005A4FAD" w:rsidP="004C6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5,</w:t>
            </w:r>
            <w:r w:rsidR="004C6761">
              <w:rPr>
                <w:rFonts w:ascii="Times New Roman" w:hAnsi="Times New Roman"/>
                <w:sz w:val="22"/>
                <w:szCs w:val="22"/>
              </w:rPr>
              <w:t>4</w:t>
            </w:r>
            <w:r w:rsidR="00C7442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A4FAD" w:rsidRPr="00B331F4" w14:paraId="1C2CCBF8" w14:textId="77777777">
        <w:trPr>
          <w:cantSplit/>
          <w:trHeight w:val="284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vAlign w:val="center"/>
          </w:tcPr>
          <w:p w14:paraId="4308B534" w14:textId="77777777" w:rsidR="005A4FAD" w:rsidRPr="00B331F4" w:rsidRDefault="005A4FA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</w:rPr>
              <w:t xml:space="preserve">AKTS </w:t>
            </w:r>
            <w:proofErr w:type="spellStart"/>
            <w:r w:rsidRPr="00B331F4">
              <w:rPr>
                <w:rFonts w:ascii="Times New Roman" w:hAnsi="Times New Roman"/>
                <w:b/>
                <w:sz w:val="22"/>
                <w:szCs w:val="22"/>
              </w:rPr>
              <w:t>Kredisi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63C8" w14:textId="77777777" w:rsidR="005A4FAD" w:rsidRPr="00B331F4" w:rsidRDefault="005A4F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</w:tbl>
    <w:p w14:paraId="7D99BA8A" w14:textId="77777777" w:rsidR="005A4FAD" w:rsidRPr="00B331F4" w:rsidRDefault="005A4FAD">
      <w:pPr>
        <w:rPr>
          <w:rFonts w:ascii="Times New Roman" w:hAnsi="Times New Roman"/>
          <w:sz w:val="22"/>
          <w:szCs w:val="22"/>
        </w:rPr>
      </w:pPr>
    </w:p>
    <w:p w14:paraId="0D962AFC" w14:textId="77777777" w:rsidR="00B626B5" w:rsidRPr="00B331F4" w:rsidRDefault="00B626B5">
      <w:pPr>
        <w:rPr>
          <w:rFonts w:ascii="Times New Roman" w:hAnsi="Times New Roman"/>
          <w:sz w:val="22"/>
          <w:szCs w:val="22"/>
        </w:rPr>
      </w:pPr>
    </w:p>
    <w:p w14:paraId="54FBB9EC" w14:textId="77777777" w:rsidR="00B626B5" w:rsidRPr="00B331F4" w:rsidRDefault="00B626B5">
      <w:pPr>
        <w:rPr>
          <w:rFonts w:ascii="Times New Roman" w:hAnsi="Times New Roman"/>
          <w:sz w:val="22"/>
          <w:szCs w:val="22"/>
        </w:rPr>
      </w:pPr>
    </w:p>
    <w:p w14:paraId="58186B4C" w14:textId="77777777" w:rsidR="00B626B5" w:rsidRPr="00B331F4" w:rsidRDefault="00B626B5">
      <w:pPr>
        <w:rPr>
          <w:rFonts w:ascii="Times New Roman" w:hAnsi="Times New Roman"/>
          <w:sz w:val="22"/>
          <w:szCs w:val="22"/>
        </w:rPr>
      </w:pPr>
    </w:p>
    <w:p w14:paraId="3BD93746" w14:textId="77777777" w:rsidR="00B626B5" w:rsidRPr="00B331F4" w:rsidRDefault="00B626B5">
      <w:pPr>
        <w:rPr>
          <w:rFonts w:ascii="Times New Roman" w:hAnsi="Times New Roman"/>
          <w:sz w:val="22"/>
          <w:szCs w:val="22"/>
        </w:rPr>
      </w:pPr>
    </w:p>
    <w:p w14:paraId="172A4B27" w14:textId="77777777" w:rsidR="00B626B5" w:rsidRPr="00B331F4" w:rsidRDefault="00B626B5">
      <w:pPr>
        <w:rPr>
          <w:rFonts w:ascii="Times New Roman" w:hAnsi="Times New Roman"/>
          <w:sz w:val="22"/>
          <w:szCs w:val="22"/>
        </w:rPr>
      </w:pPr>
    </w:p>
    <w:p w14:paraId="4C91DF06" w14:textId="77777777" w:rsidR="00B626B5" w:rsidRPr="00B331F4" w:rsidRDefault="00B626B5">
      <w:pPr>
        <w:rPr>
          <w:rFonts w:ascii="Times New Roman" w:hAnsi="Times New Roman"/>
          <w:sz w:val="22"/>
          <w:szCs w:val="22"/>
        </w:rPr>
      </w:pPr>
    </w:p>
    <w:p w14:paraId="1325CA71" w14:textId="77777777" w:rsidR="005A4FAD" w:rsidRPr="00B331F4" w:rsidRDefault="005A4FA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425"/>
        <w:gridCol w:w="425"/>
        <w:gridCol w:w="426"/>
        <w:gridCol w:w="425"/>
        <w:gridCol w:w="425"/>
      </w:tblGrid>
      <w:tr w:rsidR="005A4FAD" w:rsidRPr="00EB2ACC" w14:paraId="75E7F6C5" w14:textId="77777777">
        <w:trPr>
          <w:cantSplit/>
        </w:trPr>
        <w:tc>
          <w:tcPr>
            <w:tcW w:w="10348" w:type="dxa"/>
            <w:gridSpan w:val="7"/>
            <w:tcBorders>
              <w:top w:val="single" w:sz="4" w:space="0" w:color="000000"/>
            </w:tcBorders>
            <w:shd w:val="clear" w:color="auto" w:fill="D6D6D6"/>
            <w:vAlign w:val="center"/>
          </w:tcPr>
          <w:p w14:paraId="2BD3FBB0" w14:textId="77777777" w:rsidR="005A4FAD" w:rsidRPr="00B331F4" w:rsidRDefault="005A4FAD">
            <w:pPr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Program Yeterlilikleri Dersin Öğrenme Kazanımları İlişkisi</w:t>
            </w:r>
          </w:p>
          <w:p w14:paraId="7E6B4FF9" w14:textId="77777777" w:rsidR="005A4FAD" w:rsidRPr="00EB2ACC" w:rsidRDefault="005A4FAD">
            <w:pPr>
              <w:spacing w:before="60"/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 xml:space="preserve">Dersin öğrenme </w:t>
            </w:r>
            <w:proofErr w:type="gramStart"/>
            <w:r w:rsidRPr="00B331F4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>kazanımlarının  program</w:t>
            </w:r>
            <w:proofErr w:type="gramEnd"/>
            <w:r w:rsidRPr="00B331F4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 xml:space="preserve"> yeterlilikleri</w:t>
            </w:r>
            <w:r w:rsidRPr="00B331F4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 xml:space="preserve"> açısından önem ve uyumunu puan cetvelinde</w:t>
            </w:r>
            <w:r w:rsidRPr="00B331F4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 xml:space="preserve"> beş seçenekten birini X şeklinde işaretleyerek gösteriniz.</w:t>
            </w:r>
          </w:p>
        </w:tc>
      </w:tr>
      <w:tr w:rsidR="005A4FAD" w:rsidRPr="00B331F4" w14:paraId="5B5A514C" w14:textId="77777777">
        <w:trPr>
          <w:cantSplit/>
        </w:trPr>
        <w:tc>
          <w:tcPr>
            <w:tcW w:w="567" w:type="dxa"/>
            <w:vMerge w:val="restart"/>
            <w:vAlign w:val="center"/>
          </w:tcPr>
          <w:p w14:paraId="5EF2D262" w14:textId="77777777" w:rsidR="005A4FAD" w:rsidRPr="00B331F4" w:rsidRDefault="005A4F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7655" w:type="dxa"/>
            <w:vMerge w:val="restart"/>
            <w:vAlign w:val="center"/>
          </w:tcPr>
          <w:p w14:paraId="247DEC52" w14:textId="77777777" w:rsidR="005A4FAD" w:rsidRPr="00B331F4" w:rsidRDefault="005A4FA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Program Yeterlilikleri</w:t>
            </w:r>
          </w:p>
        </w:tc>
        <w:tc>
          <w:tcPr>
            <w:tcW w:w="2126" w:type="dxa"/>
            <w:gridSpan w:val="5"/>
          </w:tcPr>
          <w:p w14:paraId="0DDFBCCA" w14:textId="77777777" w:rsidR="005A4FAD" w:rsidRPr="00B331F4" w:rsidRDefault="005A4F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331F4">
              <w:rPr>
                <w:rFonts w:ascii="Times New Roman" w:hAnsi="Times New Roman"/>
                <w:b/>
                <w:sz w:val="22"/>
                <w:szCs w:val="22"/>
              </w:rPr>
              <w:t>Katkı</w:t>
            </w:r>
            <w:proofErr w:type="spellEnd"/>
          </w:p>
        </w:tc>
      </w:tr>
      <w:tr w:rsidR="005A4FAD" w:rsidRPr="00B331F4" w14:paraId="6CA2B539" w14:textId="77777777">
        <w:trPr>
          <w:cantSplit/>
        </w:trPr>
        <w:tc>
          <w:tcPr>
            <w:tcW w:w="567" w:type="dxa"/>
            <w:vMerge/>
          </w:tcPr>
          <w:p w14:paraId="32EDA820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5" w:type="dxa"/>
            <w:vMerge/>
            <w:tcBorders>
              <w:bottom w:val="single" w:sz="4" w:space="0" w:color="000000"/>
            </w:tcBorders>
            <w:vAlign w:val="center"/>
          </w:tcPr>
          <w:p w14:paraId="6257B375" w14:textId="77777777" w:rsidR="005A4FAD" w:rsidRPr="00B331F4" w:rsidRDefault="005A4F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98C758E" w14:textId="77777777" w:rsidR="005A4FAD" w:rsidRPr="00B331F4" w:rsidRDefault="005A4F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14:paraId="7C86B18F" w14:textId="77777777" w:rsidR="005A4FAD" w:rsidRPr="00B331F4" w:rsidRDefault="005A4F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14:paraId="5656A725" w14:textId="77777777" w:rsidR="005A4FAD" w:rsidRPr="00B331F4" w:rsidRDefault="005A4F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5571B5E" w14:textId="77777777" w:rsidR="005A4FAD" w:rsidRPr="00B331F4" w:rsidRDefault="005A4F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09C1D8B1" w14:textId="77777777" w:rsidR="005A4FAD" w:rsidRPr="00B331F4" w:rsidRDefault="005A4F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1F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BB5DAB" w:rsidRPr="00B331F4" w14:paraId="0CADC1B7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390F2B04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21418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val="tr-TR"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İletişim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bilimleri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literatürünü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527E5">
              <w:rPr>
                <w:rFonts w:ascii="Times New Roman" w:hAnsi="Times New Roman"/>
                <w:sz w:val="22"/>
                <w:szCs w:val="22"/>
                <w:lang w:eastAsia="tr-TR"/>
              </w:rPr>
              <w:t>bilir</w:t>
            </w:r>
            <w:proofErr w:type="spellEnd"/>
            <w:r w:rsidRPr="00B527E5">
              <w:rPr>
                <w:rFonts w:ascii="Times New Roman" w:hAnsi="Times New Roman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425" w:type="dxa"/>
            <w:vAlign w:val="center"/>
          </w:tcPr>
          <w:p w14:paraId="02F995D1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BF53623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92AB3EF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645B2CA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AE8B67E" w14:textId="77777777" w:rsidR="00BB5DAB" w:rsidRPr="00B331F4" w:rsidRDefault="008F2A9D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</w:tr>
      <w:tr w:rsidR="00BB5DAB" w:rsidRPr="00B331F4" w14:paraId="166416BF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00ED36F7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25F06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Halkla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İlişkiler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Reklamcılık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alanını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destekleyen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diğer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sosyal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bilimlere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yönelik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temel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bilgileri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edinir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ilişkilerini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kurar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03E432FD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484CFAA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1F9458" w14:textId="1AA7D074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48AE590" w14:textId="7128D18C" w:rsidR="00BB5DAB" w:rsidRPr="00B331F4" w:rsidRDefault="00A40D1C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F9586E0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480B400E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18C948EC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F4DAA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Halkla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İlişkilere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yönelik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teorik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uygulamalı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bilgileri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edinir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mesleki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yeterlilik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kazanır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69535AFB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DD64280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FC1F0E1" w14:textId="77777777" w:rsidR="00BB5DAB" w:rsidRPr="00B331F4" w:rsidRDefault="008F2A9D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E42D369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4B53DA8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29CCEEA7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72A533BF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F1E59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Reklamcılık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alanında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teorik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uygulamalı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bilgileri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edinir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mesleki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yeterlilik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kazanır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2CFC0ED4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CD1B454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FFE822" w14:textId="77777777" w:rsidR="00BB5DAB" w:rsidRPr="00B331F4" w:rsidRDefault="008F2A9D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B795697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8FBAA9C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386D0A4A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35EC3730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E00F5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Sosyal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bilimler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sanat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alanında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entellektüel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bilgi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kapasitesine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sahip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olur</w:t>
            </w:r>
            <w:proofErr w:type="spellEnd"/>
            <w:r w:rsidRPr="00B331F4">
              <w:rPr>
                <w:rFonts w:ascii="Times New Roman" w:hAnsi="Times New Roman"/>
                <w:color w:val="FF0000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B331F4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medya</w:t>
            </w:r>
            <w:proofErr w:type="spellEnd"/>
            <w:r w:rsidRPr="00B331F4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okur-yazarlığı</w:t>
            </w:r>
            <w:proofErr w:type="spellEnd"/>
            <w:r w:rsidRPr="00B331F4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konusunda</w:t>
            </w:r>
            <w:proofErr w:type="spellEnd"/>
            <w:r w:rsidRPr="00B331F4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yetkin</w:t>
            </w:r>
            <w:proofErr w:type="spellEnd"/>
            <w:r w:rsidRPr="00B331F4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 hale </w:t>
            </w:r>
            <w:proofErr w:type="spellStart"/>
            <w:r w:rsidRPr="00B331F4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gelir</w:t>
            </w:r>
            <w:proofErr w:type="spellEnd"/>
            <w:r w:rsidRPr="00B331F4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425" w:type="dxa"/>
            <w:vAlign w:val="center"/>
          </w:tcPr>
          <w:p w14:paraId="2E478CA6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9EB8763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B59498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0124476" w14:textId="77777777" w:rsidR="00BB5DAB" w:rsidRPr="00B331F4" w:rsidRDefault="008F2A9D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7D95A62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0020A31F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4A30848F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A4D52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Mesleki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sosyal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becerilerini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geliştirir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görsel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algısını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güçlendirir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çözümleme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yeteneği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kazanır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425" w:type="dxa"/>
            <w:vAlign w:val="center"/>
          </w:tcPr>
          <w:p w14:paraId="1D5527CB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6E46AE3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3E585FE" w14:textId="77777777" w:rsidR="008F2A9D" w:rsidRPr="00B331F4" w:rsidRDefault="008F2A9D" w:rsidP="008F2A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75240F4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992CF1F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24B60A0C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7F1E7AFB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0DB28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Üstleneceği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projeler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uygulama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faaliyetleriyle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ekip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çalışmasını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öğrenir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sosyal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uyum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yeteneğini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kazanır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51C46C04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770B12A" w14:textId="77777777" w:rsidR="00BB5DAB" w:rsidRPr="00B331F4" w:rsidRDefault="008F2A9D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vAlign w:val="center"/>
          </w:tcPr>
          <w:p w14:paraId="39497EAF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38DE51A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59AF502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53440DA0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76AC2A4D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FB1CD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İlgili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alanlarda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araştırma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analiz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raporlama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üzerine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bilgi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deneyim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kazanır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425" w:type="dxa"/>
            <w:vAlign w:val="center"/>
          </w:tcPr>
          <w:p w14:paraId="31B4D99E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20D5B91" w14:textId="084EAF8C" w:rsidR="00BB5DAB" w:rsidRPr="00B331F4" w:rsidRDefault="00065FA9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vAlign w:val="center"/>
          </w:tcPr>
          <w:p w14:paraId="557E82FF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7448C1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517F5F9" w14:textId="2E18CBC9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18D75415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74CB877E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9DAD8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Staj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imkanlarıyla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sektörle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işbirliği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kurabilir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kariyer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hedeflerini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belirler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5DED63DD" w14:textId="77777777" w:rsidR="00BB5DAB" w:rsidRPr="00B331F4" w:rsidRDefault="008F2A9D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71CF57D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D02C54E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E5815C7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4486854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498C8304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17C15CF5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7E6BD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İlgili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alanlarda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uluslararası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literatürü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örnekleri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takip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edecek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düzeyde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dil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yeterliliğine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sahip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olur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5FFBC24A" w14:textId="23237952" w:rsidR="00BB5DAB" w:rsidRPr="00B331F4" w:rsidRDefault="00120836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85984CC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D485FDF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C92DF14" w14:textId="22F2164F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984DFDB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440A855F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2E8AFB9C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34A45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Halkla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ilişkiler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Reklamcılık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alanındaki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bilgilerini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bireysel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/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veya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grup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çalışmalarında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kullanarak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sosyal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sorumluluk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projelerine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katkı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sağlayabilir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3EA4EE31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8529F52" w14:textId="3C4E8E2B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4B6FE9A" w14:textId="2CB0EDAD" w:rsidR="00BB5DAB" w:rsidRPr="00B331F4" w:rsidRDefault="00120836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B5256C7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D7DB73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613D4A18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62AB68FF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7F685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İletişim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etiği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mesleki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etik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donanımıyla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bireysel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etik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bilincini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geliştirir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425" w:type="dxa"/>
            <w:vAlign w:val="center"/>
          </w:tcPr>
          <w:p w14:paraId="31E93E22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C0174D1" w14:textId="3F091CB3" w:rsidR="00BB5DAB" w:rsidRPr="00B331F4" w:rsidRDefault="00120836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vAlign w:val="center"/>
          </w:tcPr>
          <w:p w14:paraId="3EEB674B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7E67B44" w14:textId="1A9AC876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13C370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3DBF4E31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07507395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ECE15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Mesleğe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yönelik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uygulama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dersleri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sayesinde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sektördeki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istihdam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rekabetinde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öncelik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kazanır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19E4C2E3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8154E56" w14:textId="77777777" w:rsidR="00BB5DAB" w:rsidRPr="00B331F4" w:rsidRDefault="008F2A9D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vAlign w:val="center"/>
          </w:tcPr>
          <w:p w14:paraId="646B2B35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E6574BB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53C1A07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135B8239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6F278ADC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70AB0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Örgütsel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davranış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biçimlerini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öğrenir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sosyal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haklar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konusunda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literatürü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takip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eder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3831EA04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EB5A64" w14:textId="799BFB2D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8F79E58" w14:textId="6FFFF0FE" w:rsidR="00BB5DAB" w:rsidRPr="00B331F4" w:rsidRDefault="00120836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E828516" w14:textId="48CD4605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0388539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5FE3AC4D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389F861F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92B0F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Halkla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İlişkiler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Reklamcılık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alanında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gerekli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olan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teknolojik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yenilikleri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takip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eder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kullanır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425" w:type="dxa"/>
            <w:vAlign w:val="center"/>
          </w:tcPr>
          <w:p w14:paraId="3E25BBA9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89D1ABC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E177E0E" w14:textId="30095917" w:rsidR="00BB5DAB" w:rsidRPr="00B331F4" w:rsidRDefault="00142CA0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4BBE2B" w14:textId="71AB8638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2CB64B7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31FD717A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3C55EE6C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88704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Starejik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düşünmeyi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planlamayı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uygulamayı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proofErr w:type="gram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öğrenir</w:t>
            </w:r>
            <w:proofErr w:type="spellEnd"/>
            <w:r w:rsidRPr="00B331F4">
              <w:rPr>
                <w:rFonts w:ascii="Times New Roman" w:hAnsi="Times New Roman"/>
                <w:color w:val="FF0000"/>
                <w:sz w:val="22"/>
                <w:szCs w:val="22"/>
                <w:lang w:eastAsia="tr-TR"/>
              </w:rPr>
              <w:t xml:space="preserve">,  </w:t>
            </w:r>
            <w:proofErr w:type="spellStart"/>
            <w:r w:rsidRPr="00B527E5">
              <w:rPr>
                <w:rFonts w:ascii="Times New Roman" w:hAnsi="Times New Roman"/>
                <w:sz w:val="22"/>
                <w:szCs w:val="22"/>
                <w:lang w:eastAsia="tr-TR"/>
              </w:rPr>
              <w:t>evrensel</w:t>
            </w:r>
            <w:proofErr w:type="spellEnd"/>
            <w:proofErr w:type="gramEnd"/>
            <w:r w:rsidRPr="00B527E5">
              <w:rPr>
                <w:rFonts w:ascii="Times New Roman" w:hAnsi="Times New Roman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527E5">
              <w:rPr>
                <w:rFonts w:ascii="Times New Roman" w:hAnsi="Times New Roman"/>
                <w:sz w:val="22"/>
                <w:szCs w:val="22"/>
                <w:lang w:eastAsia="tr-TR"/>
              </w:rPr>
              <w:t>düşünme</w:t>
            </w:r>
            <w:proofErr w:type="spellEnd"/>
            <w:r w:rsidRPr="00B527E5">
              <w:rPr>
                <w:rFonts w:ascii="Times New Roman" w:hAnsi="Times New Roman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527E5">
              <w:rPr>
                <w:rFonts w:ascii="Times New Roman" w:hAnsi="Times New Roman"/>
                <w:sz w:val="22"/>
                <w:szCs w:val="22"/>
                <w:lang w:eastAsia="tr-TR"/>
              </w:rPr>
              <w:t>yeteneğini</w:t>
            </w:r>
            <w:proofErr w:type="spellEnd"/>
            <w:r w:rsidRPr="00B527E5">
              <w:rPr>
                <w:rFonts w:ascii="Times New Roman" w:hAnsi="Times New Roman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527E5">
              <w:rPr>
                <w:rFonts w:ascii="Times New Roman" w:hAnsi="Times New Roman"/>
                <w:sz w:val="22"/>
                <w:szCs w:val="22"/>
                <w:lang w:eastAsia="tr-TR"/>
              </w:rPr>
              <w:t>kazanır</w:t>
            </w:r>
            <w:proofErr w:type="spellEnd"/>
            <w:r w:rsidRPr="00B527E5">
              <w:rPr>
                <w:rFonts w:ascii="Times New Roman" w:hAnsi="Times New Roman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425" w:type="dxa"/>
            <w:vAlign w:val="center"/>
          </w:tcPr>
          <w:p w14:paraId="27507FDE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463233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E00C477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E7DDF52" w14:textId="76E11EA4" w:rsidR="00BB5DAB" w:rsidRPr="00B331F4" w:rsidRDefault="00142CA0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DED41AE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0204F4D9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62F710D0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CDDF2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val="tr-TR"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Halkla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İlişkiler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Reklamcılık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alanını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da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kapsayan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iletişim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medya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sektörünün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farklı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dallarında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gram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da 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uzmanlaşacak</w:t>
            </w:r>
            <w:proofErr w:type="spellEnd"/>
            <w:proofErr w:type="gram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bilgi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donanımına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sahip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olur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0EEB535A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4E94D47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54695BA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FEAE100" w14:textId="35616853" w:rsidR="00BB5DAB" w:rsidRPr="00B331F4" w:rsidRDefault="00142CA0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0C6B470" w14:textId="74EBFD9C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63D6BCC7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1331D93D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7B9AC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Mesleki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profesyonelliğini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destekleyecek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yaratıcı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üretim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sunum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ikna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tekniklerini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öğrenir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425" w:type="dxa"/>
            <w:vAlign w:val="center"/>
          </w:tcPr>
          <w:p w14:paraId="784AFB62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F9AE133" w14:textId="1C6D3220" w:rsidR="00BB5DAB" w:rsidRPr="00B331F4" w:rsidRDefault="00142CA0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vAlign w:val="center"/>
          </w:tcPr>
          <w:p w14:paraId="23BE5272" w14:textId="2428B132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76DAF10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5E1D5E0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7A699FAE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4015064B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F4996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Toplumsal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kurumsal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bireysel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çalışmalarda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varlık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gösterebilecek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projeler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üretebilir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425" w:type="dxa"/>
            <w:vAlign w:val="center"/>
          </w:tcPr>
          <w:p w14:paraId="56D6A6E7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3CDDA98" w14:textId="48228E26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B479CAA" w14:textId="70B4307A" w:rsidR="00BB5DAB" w:rsidRPr="00B331F4" w:rsidRDefault="00142CA0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551D603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F8C0A08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B5DAB" w:rsidRPr="00B331F4" w14:paraId="2E0AF91E" w14:textId="77777777" w:rsidTr="005A4FAD">
        <w:trPr>
          <w:trHeight w:val="510"/>
        </w:trPr>
        <w:tc>
          <w:tcPr>
            <w:tcW w:w="567" w:type="dxa"/>
            <w:vAlign w:val="center"/>
          </w:tcPr>
          <w:p w14:paraId="411FE10E" w14:textId="77777777" w:rsidR="00BB5DAB" w:rsidRPr="00B331F4" w:rsidRDefault="00BB5DAB" w:rsidP="00BB5DAB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F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99FE3" w14:textId="77777777" w:rsidR="00BB5DAB" w:rsidRPr="00B331F4" w:rsidRDefault="00BB5DAB" w:rsidP="00BB5DAB">
            <w:pPr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</w:pP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İletişim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hukukunu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bilir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ve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alana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ilişkin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hukuksal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çerçeveye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 hakim </w:t>
            </w:r>
            <w:proofErr w:type="spellStart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>olur</w:t>
            </w:r>
            <w:proofErr w:type="spellEnd"/>
            <w:r w:rsidRPr="00B331F4">
              <w:rPr>
                <w:rFonts w:ascii="Times New Roman" w:hAnsi="Times New Roman"/>
                <w:color w:val="333333"/>
                <w:sz w:val="22"/>
                <w:szCs w:val="22"/>
                <w:lang w:eastAsia="tr-TR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2F47C472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F48225A" w14:textId="77777777" w:rsidR="00BB5DAB" w:rsidRPr="00B331F4" w:rsidRDefault="008F2A9D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vAlign w:val="center"/>
          </w:tcPr>
          <w:p w14:paraId="3D5AC7D6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EB1415F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125B12D" w14:textId="77777777" w:rsidR="00BB5DAB" w:rsidRPr="00B331F4" w:rsidRDefault="00BB5DAB" w:rsidP="00BB5D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603D1B5" w14:textId="77777777" w:rsidR="005A4FAD" w:rsidRPr="00B331F4" w:rsidRDefault="005A4FAD" w:rsidP="00B331F4">
      <w:pPr>
        <w:spacing w:before="120"/>
        <w:rPr>
          <w:rFonts w:ascii="Times New Roman" w:hAnsi="Times New Roman"/>
          <w:b/>
          <w:sz w:val="22"/>
          <w:szCs w:val="22"/>
          <w:lang w:val="tr-TR"/>
        </w:rPr>
      </w:pPr>
      <w:r w:rsidRPr="00B331F4">
        <w:rPr>
          <w:rFonts w:ascii="Times New Roman" w:hAnsi="Times New Roman"/>
          <w:sz w:val="22"/>
          <w:szCs w:val="22"/>
          <w:lang w:val="tr-TR"/>
        </w:rPr>
        <w:t xml:space="preserve">             </w:t>
      </w:r>
      <w:r w:rsidR="00B626B5" w:rsidRPr="00B331F4">
        <w:rPr>
          <w:rFonts w:ascii="Times New Roman" w:hAnsi="Times New Roman"/>
          <w:sz w:val="22"/>
          <w:szCs w:val="22"/>
          <w:lang w:val="tr-TR"/>
        </w:rPr>
        <w:t xml:space="preserve">                            </w:t>
      </w:r>
      <w:r w:rsidRPr="00B331F4">
        <w:rPr>
          <w:rFonts w:ascii="Times New Roman" w:hAnsi="Times New Roman"/>
          <w:sz w:val="22"/>
          <w:szCs w:val="22"/>
          <w:lang w:val="tr-TR"/>
        </w:rPr>
        <w:t xml:space="preserve">Niteliğine göre Değerlendirme Çizelgesi: </w:t>
      </w:r>
      <w:r w:rsidRPr="00B331F4">
        <w:rPr>
          <w:rFonts w:ascii="Times New Roman" w:hAnsi="Times New Roman"/>
          <w:b/>
          <w:sz w:val="22"/>
          <w:szCs w:val="22"/>
          <w:lang w:val="tr-TR"/>
        </w:rPr>
        <w:t>0</w:t>
      </w:r>
      <w:r w:rsidRPr="00B331F4">
        <w:rPr>
          <w:rFonts w:ascii="Times New Roman" w:hAnsi="Times New Roman"/>
          <w:sz w:val="22"/>
          <w:szCs w:val="22"/>
          <w:lang w:val="tr-TR"/>
        </w:rPr>
        <w:t xml:space="preserve">-Hiç, </w:t>
      </w:r>
      <w:r w:rsidRPr="00B331F4">
        <w:rPr>
          <w:rFonts w:ascii="Times New Roman" w:hAnsi="Times New Roman"/>
          <w:b/>
          <w:sz w:val="22"/>
          <w:szCs w:val="22"/>
          <w:lang w:val="tr-TR"/>
        </w:rPr>
        <w:t>1</w:t>
      </w:r>
      <w:r w:rsidRPr="00B331F4">
        <w:rPr>
          <w:rFonts w:ascii="Times New Roman" w:hAnsi="Times New Roman"/>
          <w:sz w:val="22"/>
          <w:szCs w:val="22"/>
          <w:lang w:val="tr-TR"/>
        </w:rPr>
        <w:t xml:space="preserve">-Az, </w:t>
      </w:r>
      <w:r w:rsidRPr="00B331F4">
        <w:rPr>
          <w:rFonts w:ascii="Times New Roman" w:hAnsi="Times New Roman"/>
          <w:b/>
          <w:sz w:val="22"/>
          <w:szCs w:val="22"/>
          <w:lang w:val="tr-TR"/>
        </w:rPr>
        <w:t>2</w:t>
      </w:r>
      <w:r w:rsidRPr="00B331F4">
        <w:rPr>
          <w:rFonts w:ascii="Times New Roman" w:hAnsi="Times New Roman"/>
          <w:sz w:val="22"/>
          <w:szCs w:val="22"/>
          <w:lang w:val="tr-TR"/>
        </w:rPr>
        <w:t xml:space="preserve">-Orta, </w:t>
      </w:r>
      <w:r w:rsidRPr="00B331F4">
        <w:rPr>
          <w:rFonts w:ascii="Times New Roman" w:hAnsi="Times New Roman"/>
          <w:b/>
          <w:sz w:val="22"/>
          <w:szCs w:val="22"/>
          <w:lang w:val="tr-TR"/>
        </w:rPr>
        <w:t>3</w:t>
      </w:r>
      <w:r w:rsidRPr="00B331F4">
        <w:rPr>
          <w:rFonts w:ascii="Times New Roman" w:hAnsi="Times New Roman"/>
          <w:sz w:val="22"/>
          <w:szCs w:val="22"/>
          <w:lang w:val="tr-TR"/>
        </w:rPr>
        <w:t xml:space="preserve">-Hayli fazla, </w:t>
      </w:r>
      <w:r w:rsidRPr="00B331F4">
        <w:rPr>
          <w:rFonts w:ascii="Times New Roman" w:hAnsi="Times New Roman"/>
          <w:b/>
          <w:sz w:val="22"/>
          <w:szCs w:val="22"/>
          <w:lang w:val="tr-TR"/>
        </w:rPr>
        <w:t>4</w:t>
      </w:r>
      <w:r w:rsidR="00B331F4">
        <w:rPr>
          <w:rFonts w:ascii="Times New Roman" w:hAnsi="Times New Roman"/>
          <w:sz w:val="22"/>
          <w:szCs w:val="22"/>
          <w:lang w:val="tr-TR"/>
        </w:rPr>
        <w:t>-En fazla</w:t>
      </w:r>
    </w:p>
    <w:p w14:paraId="0B90F67B" w14:textId="77777777" w:rsidR="005A4FAD" w:rsidRPr="00734F28" w:rsidRDefault="005A4FAD">
      <w:pPr>
        <w:rPr>
          <w:rFonts w:ascii="Times New Roman" w:hAnsi="Times New Roman"/>
          <w:sz w:val="20"/>
        </w:rPr>
      </w:pPr>
    </w:p>
    <w:sectPr w:rsidR="005A4FAD" w:rsidRPr="00734F28">
      <w:headerReference w:type="default" r:id="rId8"/>
      <w:footerReference w:type="default" r:id="rId9"/>
      <w:pgSz w:w="12240" w:h="15840"/>
      <w:pgMar w:top="720" w:right="851" w:bottom="720" w:left="1134" w:header="431" w:footer="725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BF3BA" w14:textId="77777777" w:rsidR="007C550A" w:rsidRDefault="007C550A">
      <w:r>
        <w:separator/>
      </w:r>
    </w:p>
  </w:endnote>
  <w:endnote w:type="continuationSeparator" w:id="0">
    <w:p w14:paraId="59B3677A" w14:textId="77777777" w:rsidR="007C550A" w:rsidRDefault="007C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89E6" w14:textId="77777777" w:rsidR="005A4FAD" w:rsidRDefault="005A4FAD">
    <w:pPr>
      <w:pStyle w:val="Altbilgi"/>
    </w:pPr>
    <w:r>
      <w:rPr>
        <w:rFonts w:cs="Arial"/>
      </w:rPr>
      <w:t>©</w:t>
    </w:r>
    <w:r>
      <w:t xml:space="preserve">Property of Çankaya University                                                                                                                                                                           </w:t>
    </w: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B53705">
      <w:rPr>
        <w:rStyle w:val="SayfaNumaras"/>
        <w:noProof/>
      </w:rPr>
      <w:t>3</w:t>
    </w:r>
    <w:r>
      <w:rPr>
        <w:rStyle w:val="SayfaNumaras"/>
      </w:rPr>
      <w:fldChar w:fldCharType="end"/>
    </w:r>
    <w:r>
      <w:rPr>
        <w:rStyle w:val="SayfaNumaras"/>
      </w:rPr>
      <w:t>/</w:t>
    </w:r>
    <w:r>
      <w:rPr>
        <w:rStyle w:val="SayfaNumaras"/>
      </w:rPr>
      <w:fldChar w:fldCharType="begin"/>
    </w:r>
    <w:r>
      <w:rPr>
        <w:rStyle w:val="SayfaNumaras"/>
      </w:rPr>
      <w:instrText xml:space="preserve"> NUMPAGES </w:instrText>
    </w:r>
    <w:r>
      <w:rPr>
        <w:rStyle w:val="SayfaNumaras"/>
      </w:rPr>
      <w:fldChar w:fldCharType="separate"/>
    </w:r>
    <w:r w:rsidR="00B53705">
      <w:rPr>
        <w:rStyle w:val="SayfaNumaras"/>
        <w:noProof/>
      </w:rPr>
      <w:t>4</w:t>
    </w:r>
    <w:r>
      <w:rPr>
        <w:rStyle w:val="SayfaNumara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95173" w14:textId="77777777" w:rsidR="007C550A" w:rsidRDefault="007C550A">
      <w:r>
        <w:separator/>
      </w:r>
    </w:p>
  </w:footnote>
  <w:footnote w:type="continuationSeparator" w:id="0">
    <w:p w14:paraId="4A794F42" w14:textId="77777777" w:rsidR="007C550A" w:rsidRDefault="007C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AB0D" w14:textId="77777777" w:rsidR="005A4FAD" w:rsidRDefault="005A4FAD">
    <w:pPr>
      <w:pStyle w:val="stbilgi"/>
      <w:tabs>
        <w:tab w:val="clear" w:pos="4320"/>
        <w:tab w:val="clear" w:pos="8640"/>
      </w:tabs>
      <w:jc w:val="right"/>
    </w:pPr>
    <w:r>
      <w:t>FORM: FEA-CDF-B2-JUNE-2013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E8C"/>
    <w:multiLevelType w:val="hybridMultilevel"/>
    <w:tmpl w:val="3780A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183A"/>
    <w:multiLevelType w:val="hybridMultilevel"/>
    <w:tmpl w:val="B31488E0"/>
    <w:lvl w:ilvl="0" w:tplc="8C3654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5566AA"/>
    <w:multiLevelType w:val="hybridMultilevel"/>
    <w:tmpl w:val="C39CB992"/>
    <w:lvl w:ilvl="0" w:tplc="8414592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930F7"/>
    <w:multiLevelType w:val="hybridMultilevel"/>
    <w:tmpl w:val="B31488E0"/>
    <w:lvl w:ilvl="0" w:tplc="8C3654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1045EB"/>
    <w:multiLevelType w:val="hybridMultilevel"/>
    <w:tmpl w:val="4A922B04"/>
    <w:lvl w:ilvl="0" w:tplc="C1743B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15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5C3310"/>
    <w:multiLevelType w:val="hybridMultilevel"/>
    <w:tmpl w:val="50ECC7AA"/>
    <w:lvl w:ilvl="0" w:tplc="70DAD7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2702A"/>
    <w:multiLevelType w:val="hybridMultilevel"/>
    <w:tmpl w:val="58702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BE5DC1"/>
    <w:multiLevelType w:val="hybridMultilevel"/>
    <w:tmpl w:val="F32A5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474E1"/>
    <w:multiLevelType w:val="hybridMultilevel"/>
    <w:tmpl w:val="B31488E0"/>
    <w:lvl w:ilvl="0" w:tplc="8C3654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56526F8"/>
    <w:multiLevelType w:val="hybridMultilevel"/>
    <w:tmpl w:val="4ECE8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B4A5F"/>
    <w:multiLevelType w:val="hybridMultilevel"/>
    <w:tmpl w:val="BA3AF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6F4C"/>
    <w:multiLevelType w:val="hybridMultilevel"/>
    <w:tmpl w:val="FE34B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90D10"/>
    <w:multiLevelType w:val="hybridMultilevel"/>
    <w:tmpl w:val="B31488E0"/>
    <w:lvl w:ilvl="0" w:tplc="8C3654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F6E7C40"/>
    <w:multiLevelType w:val="hybridMultilevel"/>
    <w:tmpl w:val="50ECC7AA"/>
    <w:lvl w:ilvl="0" w:tplc="70DAD7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6690F"/>
    <w:multiLevelType w:val="hybridMultilevel"/>
    <w:tmpl w:val="B31488E0"/>
    <w:lvl w:ilvl="0" w:tplc="8C3654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30115BF"/>
    <w:multiLevelType w:val="hybridMultilevel"/>
    <w:tmpl w:val="02A2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95838"/>
    <w:multiLevelType w:val="hybridMultilevel"/>
    <w:tmpl w:val="B60A3502"/>
    <w:lvl w:ilvl="0" w:tplc="04E06DDE">
      <w:start w:val="1"/>
      <w:numFmt w:val="decimal"/>
      <w:lvlText w:val="%1)"/>
      <w:lvlJc w:val="left"/>
      <w:pPr>
        <w:tabs>
          <w:tab w:val="num" w:pos="761"/>
        </w:tabs>
        <w:ind w:left="761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18" w15:restartNumberingAfterBreak="0">
    <w:nsid w:val="5F2F4E72"/>
    <w:multiLevelType w:val="hybridMultilevel"/>
    <w:tmpl w:val="50ECC7AA"/>
    <w:lvl w:ilvl="0" w:tplc="70DAD7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504513"/>
    <w:multiLevelType w:val="hybridMultilevel"/>
    <w:tmpl w:val="4CB89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9D74CF"/>
    <w:multiLevelType w:val="hybridMultilevel"/>
    <w:tmpl w:val="B31488E0"/>
    <w:lvl w:ilvl="0" w:tplc="8C3654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4F93AD4"/>
    <w:multiLevelType w:val="hybridMultilevel"/>
    <w:tmpl w:val="B31488E0"/>
    <w:lvl w:ilvl="0" w:tplc="8C3654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3B10A0"/>
    <w:multiLevelType w:val="hybridMultilevel"/>
    <w:tmpl w:val="F0126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716FB"/>
    <w:multiLevelType w:val="hybridMultilevel"/>
    <w:tmpl w:val="7D9AED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4734916">
    <w:abstractNumId w:val="19"/>
  </w:num>
  <w:num w:numId="2" w16cid:durableId="786050988">
    <w:abstractNumId w:val="7"/>
  </w:num>
  <w:num w:numId="3" w16cid:durableId="179512250">
    <w:abstractNumId w:val="5"/>
  </w:num>
  <w:num w:numId="4" w16cid:durableId="1592737696">
    <w:abstractNumId w:val="6"/>
  </w:num>
  <w:num w:numId="5" w16cid:durableId="196167375">
    <w:abstractNumId w:val="18"/>
  </w:num>
  <w:num w:numId="6" w16cid:durableId="921185457">
    <w:abstractNumId w:val="2"/>
  </w:num>
  <w:num w:numId="7" w16cid:durableId="1343701836">
    <w:abstractNumId w:val="0"/>
  </w:num>
  <w:num w:numId="8" w16cid:durableId="1890727356">
    <w:abstractNumId w:val="15"/>
  </w:num>
  <w:num w:numId="9" w16cid:durableId="596255289">
    <w:abstractNumId w:val="13"/>
  </w:num>
  <w:num w:numId="10" w16cid:durableId="271396902">
    <w:abstractNumId w:val="1"/>
  </w:num>
  <w:num w:numId="11" w16cid:durableId="1471943328">
    <w:abstractNumId w:val="3"/>
  </w:num>
  <w:num w:numId="12" w16cid:durableId="759252461">
    <w:abstractNumId w:val="21"/>
  </w:num>
  <w:num w:numId="13" w16cid:durableId="1749959250">
    <w:abstractNumId w:val="9"/>
  </w:num>
  <w:num w:numId="14" w16cid:durableId="1972439993">
    <w:abstractNumId w:val="20"/>
  </w:num>
  <w:num w:numId="15" w16cid:durableId="1485467168">
    <w:abstractNumId w:val="22"/>
  </w:num>
  <w:num w:numId="16" w16cid:durableId="401755380">
    <w:abstractNumId w:val="12"/>
  </w:num>
  <w:num w:numId="17" w16cid:durableId="8919278">
    <w:abstractNumId w:val="11"/>
  </w:num>
  <w:num w:numId="18" w16cid:durableId="440228127">
    <w:abstractNumId w:val="8"/>
  </w:num>
  <w:num w:numId="19" w16cid:durableId="1012415105">
    <w:abstractNumId w:val="17"/>
  </w:num>
  <w:num w:numId="20" w16cid:durableId="552425503">
    <w:abstractNumId w:val="14"/>
  </w:num>
  <w:num w:numId="21" w16cid:durableId="1789350187">
    <w:abstractNumId w:val="16"/>
  </w:num>
  <w:num w:numId="22" w16cid:durableId="483550160">
    <w:abstractNumId w:val="23"/>
  </w:num>
  <w:num w:numId="23" w16cid:durableId="1977099345">
    <w:abstractNumId w:val="10"/>
  </w:num>
  <w:num w:numId="24" w16cid:durableId="1490052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D32"/>
    <w:rsid w:val="000006D4"/>
    <w:rsid w:val="0000527A"/>
    <w:rsid w:val="000312A6"/>
    <w:rsid w:val="00044703"/>
    <w:rsid w:val="00052220"/>
    <w:rsid w:val="00065E68"/>
    <w:rsid w:val="00065FA9"/>
    <w:rsid w:val="0007793D"/>
    <w:rsid w:val="000A0AB7"/>
    <w:rsid w:val="000A1333"/>
    <w:rsid w:val="000B4945"/>
    <w:rsid w:val="00104C57"/>
    <w:rsid w:val="00120836"/>
    <w:rsid w:val="00136EE8"/>
    <w:rsid w:val="00142CA0"/>
    <w:rsid w:val="00151C13"/>
    <w:rsid w:val="00167D32"/>
    <w:rsid w:val="0017477B"/>
    <w:rsid w:val="00185192"/>
    <w:rsid w:val="00194638"/>
    <w:rsid w:val="001957A4"/>
    <w:rsid w:val="00196658"/>
    <w:rsid w:val="001B32F8"/>
    <w:rsid w:val="001F10FB"/>
    <w:rsid w:val="00224F32"/>
    <w:rsid w:val="0023062A"/>
    <w:rsid w:val="00242416"/>
    <w:rsid w:val="00246965"/>
    <w:rsid w:val="00246EF8"/>
    <w:rsid w:val="00247D5B"/>
    <w:rsid w:val="00250559"/>
    <w:rsid w:val="00264532"/>
    <w:rsid w:val="0027139B"/>
    <w:rsid w:val="00277BA1"/>
    <w:rsid w:val="0029508F"/>
    <w:rsid w:val="00295394"/>
    <w:rsid w:val="002A0935"/>
    <w:rsid w:val="002A2791"/>
    <w:rsid w:val="002A7952"/>
    <w:rsid w:val="002D2B4F"/>
    <w:rsid w:val="002D3C99"/>
    <w:rsid w:val="002E05C1"/>
    <w:rsid w:val="002F4FC0"/>
    <w:rsid w:val="003007D8"/>
    <w:rsid w:val="003078F7"/>
    <w:rsid w:val="00312B65"/>
    <w:rsid w:val="00315824"/>
    <w:rsid w:val="003203AE"/>
    <w:rsid w:val="00322F07"/>
    <w:rsid w:val="00330F1C"/>
    <w:rsid w:val="00334389"/>
    <w:rsid w:val="00352103"/>
    <w:rsid w:val="00364BF5"/>
    <w:rsid w:val="003711DE"/>
    <w:rsid w:val="00380A09"/>
    <w:rsid w:val="00392C01"/>
    <w:rsid w:val="003D5471"/>
    <w:rsid w:val="003E4792"/>
    <w:rsid w:val="003F34A1"/>
    <w:rsid w:val="0040623E"/>
    <w:rsid w:val="0042402C"/>
    <w:rsid w:val="00444301"/>
    <w:rsid w:val="0044498D"/>
    <w:rsid w:val="004A001F"/>
    <w:rsid w:val="004A1A19"/>
    <w:rsid w:val="004C6761"/>
    <w:rsid w:val="004D391E"/>
    <w:rsid w:val="004F430F"/>
    <w:rsid w:val="00513B2E"/>
    <w:rsid w:val="00523006"/>
    <w:rsid w:val="005447CB"/>
    <w:rsid w:val="005527CA"/>
    <w:rsid w:val="005544CE"/>
    <w:rsid w:val="005613B2"/>
    <w:rsid w:val="00580244"/>
    <w:rsid w:val="005A1F11"/>
    <w:rsid w:val="005A4FAD"/>
    <w:rsid w:val="005A7217"/>
    <w:rsid w:val="00601078"/>
    <w:rsid w:val="00622A2D"/>
    <w:rsid w:val="006233E5"/>
    <w:rsid w:val="00623AD9"/>
    <w:rsid w:val="00626187"/>
    <w:rsid w:val="00634766"/>
    <w:rsid w:val="0064737A"/>
    <w:rsid w:val="00650768"/>
    <w:rsid w:val="006537CD"/>
    <w:rsid w:val="00682549"/>
    <w:rsid w:val="0069646A"/>
    <w:rsid w:val="006A24AC"/>
    <w:rsid w:val="006A63A0"/>
    <w:rsid w:val="006C1C15"/>
    <w:rsid w:val="006D7F4D"/>
    <w:rsid w:val="006F5D91"/>
    <w:rsid w:val="007115A4"/>
    <w:rsid w:val="0071707C"/>
    <w:rsid w:val="00734F28"/>
    <w:rsid w:val="00735424"/>
    <w:rsid w:val="00740A33"/>
    <w:rsid w:val="00745810"/>
    <w:rsid w:val="00755127"/>
    <w:rsid w:val="0075648E"/>
    <w:rsid w:val="00757C26"/>
    <w:rsid w:val="00794D18"/>
    <w:rsid w:val="0079785E"/>
    <w:rsid w:val="007A4381"/>
    <w:rsid w:val="007A7A7F"/>
    <w:rsid w:val="007C1111"/>
    <w:rsid w:val="007C2EA9"/>
    <w:rsid w:val="007C550A"/>
    <w:rsid w:val="007D1CBC"/>
    <w:rsid w:val="007E252C"/>
    <w:rsid w:val="008104A2"/>
    <w:rsid w:val="008226FA"/>
    <w:rsid w:val="0086603F"/>
    <w:rsid w:val="008716B5"/>
    <w:rsid w:val="00886D3C"/>
    <w:rsid w:val="008A3D16"/>
    <w:rsid w:val="008E0D01"/>
    <w:rsid w:val="008E2447"/>
    <w:rsid w:val="008F141E"/>
    <w:rsid w:val="008F2A9D"/>
    <w:rsid w:val="00912A95"/>
    <w:rsid w:val="00943129"/>
    <w:rsid w:val="009558BB"/>
    <w:rsid w:val="00962A6F"/>
    <w:rsid w:val="00972709"/>
    <w:rsid w:val="0098151A"/>
    <w:rsid w:val="00984065"/>
    <w:rsid w:val="009960D9"/>
    <w:rsid w:val="009C7E5A"/>
    <w:rsid w:val="009D1109"/>
    <w:rsid w:val="009D655D"/>
    <w:rsid w:val="00A04114"/>
    <w:rsid w:val="00A20A6F"/>
    <w:rsid w:val="00A361E7"/>
    <w:rsid w:val="00A40D1C"/>
    <w:rsid w:val="00A7483F"/>
    <w:rsid w:val="00A84079"/>
    <w:rsid w:val="00A8730C"/>
    <w:rsid w:val="00A9581A"/>
    <w:rsid w:val="00AA5413"/>
    <w:rsid w:val="00AA7A01"/>
    <w:rsid w:val="00AD2EBA"/>
    <w:rsid w:val="00AD38A4"/>
    <w:rsid w:val="00AE1667"/>
    <w:rsid w:val="00B05734"/>
    <w:rsid w:val="00B07F32"/>
    <w:rsid w:val="00B162C1"/>
    <w:rsid w:val="00B2336A"/>
    <w:rsid w:val="00B3093C"/>
    <w:rsid w:val="00B331F4"/>
    <w:rsid w:val="00B343BD"/>
    <w:rsid w:val="00B4749C"/>
    <w:rsid w:val="00B527E5"/>
    <w:rsid w:val="00B53705"/>
    <w:rsid w:val="00B54797"/>
    <w:rsid w:val="00B61B5E"/>
    <w:rsid w:val="00B626B5"/>
    <w:rsid w:val="00B92B5B"/>
    <w:rsid w:val="00BA22D8"/>
    <w:rsid w:val="00BB5DAB"/>
    <w:rsid w:val="00BC3B78"/>
    <w:rsid w:val="00BC5B9D"/>
    <w:rsid w:val="00BE0D0C"/>
    <w:rsid w:val="00BE3A1B"/>
    <w:rsid w:val="00BE5342"/>
    <w:rsid w:val="00BE6076"/>
    <w:rsid w:val="00C04857"/>
    <w:rsid w:val="00C16125"/>
    <w:rsid w:val="00C74015"/>
    <w:rsid w:val="00C74421"/>
    <w:rsid w:val="00CB464B"/>
    <w:rsid w:val="00CB5C42"/>
    <w:rsid w:val="00CE2257"/>
    <w:rsid w:val="00D04A03"/>
    <w:rsid w:val="00D2420E"/>
    <w:rsid w:val="00D741E9"/>
    <w:rsid w:val="00D77377"/>
    <w:rsid w:val="00DA7243"/>
    <w:rsid w:val="00DC7C7F"/>
    <w:rsid w:val="00DD43C0"/>
    <w:rsid w:val="00DE1B75"/>
    <w:rsid w:val="00DE2876"/>
    <w:rsid w:val="00DF43D1"/>
    <w:rsid w:val="00DF4E3E"/>
    <w:rsid w:val="00E03503"/>
    <w:rsid w:val="00E20CC1"/>
    <w:rsid w:val="00E306E1"/>
    <w:rsid w:val="00E542AB"/>
    <w:rsid w:val="00E56C32"/>
    <w:rsid w:val="00E657E4"/>
    <w:rsid w:val="00E70C6A"/>
    <w:rsid w:val="00EA0EF2"/>
    <w:rsid w:val="00EB2ACC"/>
    <w:rsid w:val="00EC01D1"/>
    <w:rsid w:val="00EC1D73"/>
    <w:rsid w:val="00ED2858"/>
    <w:rsid w:val="00EE4ADC"/>
    <w:rsid w:val="00EF6E6E"/>
    <w:rsid w:val="00F17582"/>
    <w:rsid w:val="00F340C9"/>
    <w:rsid w:val="00F44551"/>
    <w:rsid w:val="00F522E7"/>
    <w:rsid w:val="00F56EFA"/>
    <w:rsid w:val="00F610CE"/>
    <w:rsid w:val="00F6165F"/>
    <w:rsid w:val="00F62CF8"/>
    <w:rsid w:val="00F646C7"/>
    <w:rsid w:val="00F86E5A"/>
    <w:rsid w:val="00FA35AE"/>
    <w:rsid w:val="00FB02BA"/>
    <w:rsid w:val="00FD1482"/>
    <w:rsid w:val="00FD590D"/>
    <w:rsid w:val="00FE7937"/>
    <w:rsid w:val="00FF15EB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E174DAC"/>
  <w15:chartTrackingRefBased/>
  <w15:docId w15:val="{4D049974-FF2E-4DC2-BE47-1B4C49B5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rPr>
      <w:color w:val="0000FF"/>
      <w:u w:val="single"/>
    </w:rPr>
  </w:style>
  <w:style w:type="paragraph" w:customStyle="1" w:styleId="stbilgi">
    <w:name w:val="Üstbilgi"/>
    <w:basedOn w:val="Normal"/>
    <w:semiHidden/>
    <w:pPr>
      <w:tabs>
        <w:tab w:val="center" w:pos="4320"/>
        <w:tab w:val="right" w:pos="8640"/>
      </w:tabs>
    </w:pPr>
  </w:style>
  <w:style w:type="paragraph" w:customStyle="1" w:styleId="Altbilgi">
    <w:name w:val="Altbilgi"/>
    <w:basedOn w:val="Normal"/>
    <w:semiHidden/>
    <w:pPr>
      <w:tabs>
        <w:tab w:val="center" w:pos="4320"/>
        <w:tab w:val="right" w:pos="8640"/>
      </w:tabs>
    </w:pPr>
  </w:style>
  <w:style w:type="paragraph" w:styleId="GvdeMetni2">
    <w:name w:val="Body Text 2"/>
    <w:basedOn w:val="Normal"/>
    <w:semiHidden/>
    <w:pPr>
      <w:spacing w:line="360" w:lineRule="auto"/>
      <w:jc w:val="both"/>
    </w:pPr>
    <w:rPr>
      <w:rFonts w:ascii="Times New Roman" w:hAnsi="Times New Roman"/>
      <w:sz w:val="32"/>
      <w:lang w:val="en-GB"/>
    </w:rPr>
  </w:style>
  <w:style w:type="character" w:customStyle="1" w:styleId="HeaderChar">
    <w:name w:val="Header Char"/>
    <w:rPr>
      <w:rFonts w:ascii="Arial" w:hAnsi="Arial"/>
      <w:sz w:val="16"/>
      <w:lang w:val="en-US" w:eastAsia="en-US"/>
    </w:rPr>
  </w:style>
  <w:style w:type="paragraph" w:styleId="GvdeMetni">
    <w:name w:val="Body Text"/>
    <w:basedOn w:val="Normal"/>
    <w:semiHidden/>
    <w:pPr>
      <w:spacing w:before="40" w:after="20"/>
      <w:jc w:val="both"/>
    </w:pPr>
    <w:rPr>
      <w:sz w:val="20"/>
      <w:lang w:val="tr-TR"/>
    </w:rPr>
  </w:style>
  <w:style w:type="character" w:styleId="SayfaNumaras">
    <w:name w:val="page number"/>
    <w:basedOn w:val="VarsaylanParagrafYazTipi"/>
    <w:semiHidden/>
  </w:style>
  <w:style w:type="paragraph" w:customStyle="1" w:styleId="BalonMetni1">
    <w:name w:val="Balon Metni1"/>
    <w:basedOn w:val="Normal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VarsaylanParagrafYazTipi"/>
  </w:style>
  <w:style w:type="character" w:customStyle="1" w:styleId="heading1">
    <w:name w:val="heading1"/>
    <w:rPr>
      <w:rFonts w:ascii="Verdana" w:hAnsi="Verdana" w:hint="default"/>
      <w:b/>
      <w:bCs/>
      <w:strike w:val="0"/>
      <w:dstrike w:val="0"/>
      <w:color w:val="000066"/>
      <w:sz w:val="28"/>
      <w:szCs w:val="28"/>
      <w:u w:val="none"/>
      <w:effect w:val="none"/>
    </w:rPr>
  </w:style>
  <w:style w:type="character" w:customStyle="1" w:styleId="global-gentext1">
    <w:name w:val="global-gentext1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rsBilgileri">
    <w:name w:val="Ders Bilgileri"/>
    <w:basedOn w:val="Normal"/>
    <w:rsid w:val="00A8730C"/>
    <w:pPr>
      <w:spacing w:before="80" w:after="80"/>
      <w:ind w:left="144" w:right="144"/>
      <w:jc w:val="both"/>
    </w:pPr>
    <w:rPr>
      <w:rFonts w:ascii="Verdana" w:hAnsi="Verdana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Course Proposal Form</vt:lpstr>
      <vt:lpstr>New Course Proposal Form</vt:lpstr>
    </vt:vector>
  </TitlesOfParts>
  <Company>Dean's Office, Faculty of Engineering, EMU</Company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Proposal Form</dc:title>
  <dc:subject>Bologna</dc:subject>
  <dc:creator>LK&amp;FCÇ</dc:creator>
  <cp:keywords/>
  <cp:lastModifiedBy>oben hüseyin</cp:lastModifiedBy>
  <cp:revision>135</cp:revision>
  <cp:lastPrinted>2013-06-14T09:22:00Z</cp:lastPrinted>
  <dcterms:created xsi:type="dcterms:W3CDTF">2024-10-13T15:35:00Z</dcterms:created>
  <dcterms:modified xsi:type="dcterms:W3CDTF">2024-10-13T18:35:00Z</dcterms:modified>
</cp:coreProperties>
</file>